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A69" w:rsidRDefault="00143A69" w:rsidP="00143A69">
      <w:pPr>
        <w:ind w:right="678"/>
        <w:rPr>
          <w:sz w:val="22"/>
          <w:szCs w:val="22"/>
        </w:rPr>
      </w:pPr>
    </w:p>
    <w:p w:rsidR="00A95E02" w:rsidRPr="00A95E02" w:rsidRDefault="00A95E02" w:rsidP="00A95E02">
      <w:pPr>
        <w:tabs>
          <w:tab w:val="left" w:pos="975"/>
        </w:tabs>
        <w:jc w:val="center"/>
        <w:rPr>
          <w:rFonts w:eastAsiaTheme="minorHAnsi"/>
          <w:sz w:val="22"/>
          <w:szCs w:val="22"/>
          <w:lang w:eastAsia="en-US"/>
        </w:rPr>
      </w:pPr>
      <w:r w:rsidRPr="00A95E02">
        <w:rPr>
          <w:rFonts w:eastAsiaTheme="minorHAnsi"/>
          <w:sz w:val="22"/>
          <w:szCs w:val="22"/>
          <w:lang w:eastAsia="en-US"/>
        </w:rPr>
        <w:t>Муниципальное бюджетное общеобразовательное учреждение</w:t>
      </w:r>
    </w:p>
    <w:p w:rsidR="00A95E02" w:rsidRPr="00A95E02" w:rsidRDefault="00A95E02" w:rsidP="00A95E02">
      <w:pPr>
        <w:contextualSpacing/>
        <w:jc w:val="center"/>
        <w:rPr>
          <w:rFonts w:eastAsiaTheme="minorHAnsi"/>
          <w:sz w:val="22"/>
          <w:szCs w:val="22"/>
          <w:lang w:eastAsia="en-US"/>
        </w:rPr>
      </w:pPr>
      <w:r w:rsidRPr="00A95E02">
        <w:rPr>
          <w:rFonts w:eastAsiaTheme="minorHAnsi"/>
          <w:sz w:val="22"/>
          <w:szCs w:val="22"/>
          <w:lang w:eastAsia="en-US"/>
        </w:rPr>
        <w:t>Платовская средняя общеобразовательная школа</w:t>
      </w: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contextualSpacing/>
        <w:jc w:val="center"/>
        <w:rPr>
          <w:rFonts w:eastAsiaTheme="minorHAnsi"/>
          <w:sz w:val="22"/>
          <w:szCs w:val="22"/>
          <w:lang w:eastAsia="en-US"/>
        </w:rPr>
      </w:pP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96"/>
        <w:gridCol w:w="3696"/>
        <w:gridCol w:w="3697"/>
        <w:gridCol w:w="3903"/>
      </w:tblGrid>
      <w:tr w:rsidR="00A95E02" w:rsidRPr="00A95E02" w:rsidTr="00965F3B">
        <w:tc>
          <w:tcPr>
            <w:tcW w:w="3696" w:type="dxa"/>
            <w:tcBorders>
              <w:top w:val="single" w:sz="4" w:space="0" w:color="000000"/>
              <w:left w:val="single" w:sz="4" w:space="0" w:color="000000"/>
              <w:bottom w:val="single" w:sz="4" w:space="0" w:color="000000"/>
              <w:right w:val="single" w:sz="4" w:space="0" w:color="000000"/>
            </w:tcBorders>
            <w:hideMark/>
          </w:tcPr>
          <w:p w:rsidR="00A95E02" w:rsidRPr="00A95E02" w:rsidRDefault="00A95E02" w:rsidP="00A95E02">
            <w:pPr>
              <w:suppressAutoHyphens/>
              <w:contextualSpacing/>
              <w:rPr>
                <w:rFonts w:cstheme="minorBidi"/>
                <w:lang w:eastAsia="ar-SA"/>
              </w:rPr>
            </w:pPr>
          </w:p>
          <w:p w:rsidR="00A95E02" w:rsidRPr="00A95E02" w:rsidRDefault="00A95E02" w:rsidP="00A95E02">
            <w:pPr>
              <w:suppressAutoHyphens/>
              <w:contextualSpacing/>
              <w:rPr>
                <w:rFonts w:cstheme="minorBidi"/>
                <w:lang w:eastAsia="ar-SA"/>
              </w:rPr>
            </w:pPr>
          </w:p>
          <w:p w:rsidR="00A95E02" w:rsidRPr="00A95E02" w:rsidRDefault="00A95E02" w:rsidP="00A95E02">
            <w:pPr>
              <w:suppressAutoHyphens/>
              <w:contextualSpacing/>
              <w:rPr>
                <w:rFonts w:cstheme="minorBidi"/>
                <w:lang w:eastAsia="ar-SA"/>
              </w:rPr>
            </w:pPr>
            <w:r w:rsidRPr="00A95E02">
              <w:rPr>
                <w:rFonts w:cstheme="minorBidi"/>
                <w:lang w:eastAsia="ar-SA"/>
              </w:rPr>
              <w:t>Рассмотрено</w:t>
            </w:r>
          </w:p>
          <w:p w:rsidR="00A95E02" w:rsidRPr="00A95E02" w:rsidRDefault="00A95E02" w:rsidP="00A95E02">
            <w:pPr>
              <w:suppressAutoHyphens/>
              <w:contextualSpacing/>
              <w:rPr>
                <w:rFonts w:eastAsiaTheme="minorHAnsi" w:cstheme="minorBidi"/>
                <w:lang w:eastAsia="ar-SA"/>
              </w:rPr>
            </w:pPr>
            <w:r w:rsidRPr="00A95E02">
              <w:rPr>
                <w:rFonts w:cstheme="minorBidi"/>
                <w:lang w:eastAsia="ar-SA"/>
              </w:rPr>
              <w:t xml:space="preserve"> на заседании ШМО</w:t>
            </w:r>
          </w:p>
          <w:p w:rsidR="00A95E02" w:rsidRPr="00A95E02" w:rsidRDefault="00A95E02" w:rsidP="00A95E02">
            <w:pPr>
              <w:suppressAutoHyphens/>
              <w:contextualSpacing/>
              <w:rPr>
                <w:rFonts w:cstheme="minorBidi"/>
                <w:lang w:eastAsia="ar-SA"/>
              </w:rPr>
            </w:pPr>
            <w:r w:rsidRPr="00A95E02">
              <w:rPr>
                <w:rFonts w:cstheme="minorBidi"/>
                <w:lang w:eastAsia="ar-SA"/>
              </w:rPr>
              <w:t xml:space="preserve">учителей русского языка и литературы 19.08.2016 г.      </w:t>
            </w:r>
          </w:p>
          <w:p w:rsidR="00A95E02" w:rsidRPr="00A95E02" w:rsidRDefault="00A95E02" w:rsidP="00A95E02">
            <w:pPr>
              <w:suppressAutoHyphens/>
              <w:contextualSpacing/>
              <w:rPr>
                <w:rFonts w:cstheme="minorBidi"/>
                <w:lang w:eastAsia="ar-SA"/>
              </w:rPr>
            </w:pPr>
          </w:p>
        </w:tc>
        <w:tc>
          <w:tcPr>
            <w:tcW w:w="3696" w:type="dxa"/>
            <w:tcBorders>
              <w:top w:val="single" w:sz="4" w:space="0" w:color="000000"/>
              <w:left w:val="single" w:sz="4" w:space="0" w:color="000000"/>
              <w:bottom w:val="single" w:sz="4" w:space="0" w:color="000000"/>
              <w:right w:val="single" w:sz="4" w:space="0" w:color="000000"/>
            </w:tcBorders>
            <w:hideMark/>
          </w:tcPr>
          <w:p w:rsidR="00A95E02" w:rsidRPr="00A95E02" w:rsidRDefault="00A95E02" w:rsidP="00A95E02">
            <w:pPr>
              <w:suppressAutoHyphens/>
              <w:contextualSpacing/>
              <w:rPr>
                <w:rFonts w:cstheme="minorBidi"/>
                <w:lang w:eastAsia="ar-SA"/>
              </w:rPr>
            </w:pPr>
          </w:p>
          <w:p w:rsidR="00A95E02" w:rsidRPr="00A95E02" w:rsidRDefault="00A95E02" w:rsidP="00A95E02">
            <w:pPr>
              <w:suppressAutoHyphens/>
              <w:contextualSpacing/>
              <w:rPr>
                <w:rFonts w:cstheme="minorBidi"/>
                <w:lang w:eastAsia="ar-SA"/>
              </w:rPr>
            </w:pPr>
          </w:p>
          <w:p w:rsidR="00A95E02" w:rsidRPr="00A95E02" w:rsidRDefault="00A95E02" w:rsidP="00A95E02">
            <w:pPr>
              <w:suppressAutoHyphens/>
              <w:contextualSpacing/>
              <w:rPr>
                <w:rFonts w:cstheme="minorBidi"/>
                <w:lang w:eastAsia="ar-SA"/>
              </w:rPr>
            </w:pPr>
            <w:r w:rsidRPr="00A95E02">
              <w:rPr>
                <w:rFonts w:cstheme="minorBidi"/>
                <w:lang w:eastAsia="ar-SA"/>
              </w:rPr>
              <w:t>Рассмотрено</w:t>
            </w:r>
          </w:p>
          <w:p w:rsidR="00A95E02" w:rsidRPr="00A95E02" w:rsidRDefault="00A95E02" w:rsidP="00A95E02">
            <w:pPr>
              <w:suppressAutoHyphens/>
              <w:contextualSpacing/>
              <w:rPr>
                <w:rFonts w:eastAsiaTheme="minorHAnsi" w:cstheme="minorBidi"/>
                <w:lang w:eastAsia="ar-SA"/>
              </w:rPr>
            </w:pPr>
            <w:r w:rsidRPr="00A95E02">
              <w:rPr>
                <w:rFonts w:cstheme="minorBidi"/>
                <w:lang w:eastAsia="ar-SA"/>
              </w:rPr>
              <w:t xml:space="preserve"> на Педагогическом совете        </w:t>
            </w:r>
          </w:p>
          <w:p w:rsidR="00A95E02" w:rsidRPr="00A95E02" w:rsidRDefault="00A95E02" w:rsidP="00A95E02">
            <w:pPr>
              <w:suppressAutoHyphens/>
              <w:contextualSpacing/>
              <w:rPr>
                <w:rFonts w:cstheme="minorBidi"/>
                <w:lang w:eastAsia="ar-SA"/>
              </w:rPr>
            </w:pPr>
            <w:r w:rsidRPr="00A95E02">
              <w:rPr>
                <w:rFonts w:cstheme="minorBidi"/>
                <w:lang w:eastAsia="ar-SA"/>
              </w:rPr>
              <w:t xml:space="preserve"> Протокол №1 от 22.08.2016 г.</w:t>
            </w:r>
          </w:p>
          <w:p w:rsidR="00A95E02" w:rsidRPr="00A95E02" w:rsidRDefault="00A95E02" w:rsidP="00A95E02">
            <w:pPr>
              <w:suppressAutoHyphens/>
              <w:contextualSpacing/>
              <w:rPr>
                <w:rFonts w:cstheme="minorBidi"/>
                <w:lang w:eastAsia="ar-SA"/>
              </w:rPr>
            </w:pPr>
            <w:r w:rsidRPr="00A95E02">
              <w:rPr>
                <w:rFonts w:cstheme="minorBidi"/>
                <w:lang w:eastAsia="ar-SA"/>
              </w:rPr>
              <w:t xml:space="preserve">     </w:t>
            </w:r>
          </w:p>
        </w:tc>
        <w:tc>
          <w:tcPr>
            <w:tcW w:w="3697" w:type="dxa"/>
            <w:tcBorders>
              <w:top w:val="single" w:sz="4" w:space="0" w:color="000000"/>
              <w:left w:val="single" w:sz="4" w:space="0" w:color="000000"/>
              <w:bottom w:val="single" w:sz="4" w:space="0" w:color="000000"/>
              <w:right w:val="single" w:sz="4" w:space="0" w:color="000000"/>
            </w:tcBorders>
            <w:hideMark/>
          </w:tcPr>
          <w:p w:rsidR="00A95E02" w:rsidRPr="00A95E02" w:rsidRDefault="00A95E02" w:rsidP="00A95E02">
            <w:pPr>
              <w:suppressAutoHyphens/>
              <w:contextualSpacing/>
              <w:rPr>
                <w:rFonts w:cstheme="minorBidi"/>
                <w:lang w:eastAsia="ar-SA"/>
              </w:rPr>
            </w:pPr>
          </w:p>
          <w:p w:rsidR="00A95E02" w:rsidRPr="00A95E02" w:rsidRDefault="00A95E02" w:rsidP="00A95E02">
            <w:pPr>
              <w:suppressAutoHyphens/>
              <w:contextualSpacing/>
              <w:rPr>
                <w:rFonts w:cstheme="minorBidi"/>
                <w:lang w:eastAsia="ar-SA"/>
              </w:rPr>
            </w:pPr>
          </w:p>
          <w:p w:rsidR="00A95E02" w:rsidRPr="00A95E02" w:rsidRDefault="00A95E02" w:rsidP="00A95E02">
            <w:pPr>
              <w:suppressAutoHyphens/>
              <w:contextualSpacing/>
              <w:rPr>
                <w:rFonts w:eastAsiaTheme="minorHAnsi" w:cstheme="minorBidi"/>
                <w:lang w:eastAsia="ar-SA"/>
              </w:rPr>
            </w:pPr>
            <w:r w:rsidRPr="00A95E02">
              <w:rPr>
                <w:rFonts w:cstheme="minorBidi"/>
                <w:lang w:eastAsia="ar-SA"/>
              </w:rPr>
              <w:t xml:space="preserve">Согласовано </w:t>
            </w:r>
          </w:p>
          <w:p w:rsidR="00A95E02" w:rsidRPr="00A95E02" w:rsidRDefault="00A95E02" w:rsidP="00A95E02">
            <w:pPr>
              <w:suppressAutoHyphens/>
              <w:contextualSpacing/>
              <w:rPr>
                <w:rFonts w:cstheme="minorBidi"/>
                <w:lang w:eastAsia="ar-SA"/>
              </w:rPr>
            </w:pPr>
            <w:r w:rsidRPr="00A95E02">
              <w:rPr>
                <w:rFonts w:cstheme="minorBidi"/>
                <w:lang w:eastAsia="ar-SA"/>
              </w:rPr>
              <w:t>Заместитель директора по УВР Якушева Е.В.</w:t>
            </w:r>
          </w:p>
          <w:p w:rsidR="00A95E02" w:rsidRPr="00A95E02" w:rsidRDefault="00A95E02" w:rsidP="00A95E02">
            <w:pPr>
              <w:suppressAutoHyphens/>
              <w:contextualSpacing/>
              <w:rPr>
                <w:rFonts w:cstheme="minorBidi"/>
                <w:lang w:eastAsia="ar-SA"/>
              </w:rPr>
            </w:pPr>
            <w:r w:rsidRPr="00A95E02">
              <w:rPr>
                <w:rFonts w:cstheme="minorBidi"/>
                <w:lang w:eastAsia="ar-SA"/>
              </w:rPr>
              <w:t>30.08.2016 г.</w:t>
            </w:r>
          </w:p>
        </w:tc>
        <w:tc>
          <w:tcPr>
            <w:tcW w:w="3903" w:type="dxa"/>
            <w:tcBorders>
              <w:top w:val="single" w:sz="4" w:space="0" w:color="000000"/>
              <w:left w:val="single" w:sz="4" w:space="0" w:color="000000"/>
              <w:bottom w:val="single" w:sz="4" w:space="0" w:color="000000"/>
              <w:right w:val="single" w:sz="4" w:space="0" w:color="000000"/>
            </w:tcBorders>
          </w:tcPr>
          <w:p w:rsidR="00A95E02" w:rsidRPr="00A95E02" w:rsidRDefault="00A95E02" w:rsidP="00A95E02">
            <w:pPr>
              <w:suppressAutoHyphens/>
              <w:contextualSpacing/>
              <w:rPr>
                <w:rFonts w:cstheme="minorBidi"/>
                <w:lang w:eastAsia="ar-SA"/>
              </w:rPr>
            </w:pPr>
            <w:r w:rsidRPr="00A95E02">
              <w:rPr>
                <w:rFonts w:cstheme="minorBidi"/>
                <w:noProof/>
              </w:rPr>
              <w:drawing>
                <wp:anchor distT="0" distB="0" distL="114300" distR="114300" simplePos="0" relativeHeight="251660288" behindDoc="1" locked="0" layoutInCell="1" allowOverlap="1" wp14:anchorId="5A72BAB1" wp14:editId="7E70EDF1">
                  <wp:simplePos x="0" y="0"/>
                  <wp:positionH relativeFrom="column">
                    <wp:posOffset>1010920</wp:posOffset>
                  </wp:positionH>
                  <wp:positionV relativeFrom="paragraph">
                    <wp:posOffset>54610</wp:posOffset>
                  </wp:positionV>
                  <wp:extent cx="1209675" cy="1175385"/>
                  <wp:effectExtent l="0" t="0" r="9525" b="5715"/>
                  <wp:wrapNone/>
                  <wp:docPr id="3" name="Рисунок 3" descr="C:\Users\Платово\AppData\Local\Microsoft\Windows\INetCache\Content.Outlook\QYCWZKCT\Новый точечн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латово\AppData\Local\Microsoft\Windows\INetCache\Content.Outlook\QYCWZKCT\Новый точечный рисунок.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675" cy="11753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5E02" w:rsidRPr="00A95E02" w:rsidRDefault="00A95E02" w:rsidP="00A95E02">
            <w:pPr>
              <w:suppressAutoHyphens/>
              <w:contextualSpacing/>
              <w:rPr>
                <w:rFonts w:cstheme="minorBidi"/>
                <w:lang w:eastAsia="ar-SA"/>
              </w:rPr>
            </w:pPr>
          </w:p>
          <w:p w:rsidR="00A95E02" w:rsidRPr="00A95E02" w:rsidRDefault="00A95E02" w:rsidP="00A95E02">
            <w:pPr>
              <w:suppressAutoHyphens/>
              <w:contextualSpacing/>
              <w:rPr>
                <w:rFonts w:eastAsiaTheme="minorHAnsi" w:cstheme="minorBidi"/>
                <w:lang w:eastAsia="ar-SA"/>
              </w:rPr>
            </w:pPr>
            <w:r w:rsidRPr="00A95E02">
              <w:rPr>
                <w:rFonts w:cstheme="minorBidi"/>
                <w:lang w:eastAsia="ar-SA"/>
              </w:rPr>
              <w:t>Утверждаю</w:t>
            </w:r>
          </w:p>
          <w:p w:rsidR="00A95E02" w:rsidRPr="00A95E02" w:rsidRDefault="00A95E02" w:rsidP="00A95E02">
            <w:pPr>
              <w:suppressAutoHyphens/>
              <w:contextualSpacing/>
              <w:rPr>
                <w:rFonts w:cstheme="minorBidi"/>
                <w:lang w:eastAsia="ar-SA"/>
              </w:rPr>
            </w:pPr>
            <w:r w:rsidRPr="00A95E02">
              <w:rPr>
                <w:rFonts w:cstheme="minorBidi"/>
                <w:lang w:eastAsia="ar-SA"/>
              </w:rPr>
              <w:t xml:space="preserve">Директор школы </w:t>
            </w:r>
          </w:p>
          <w:p w:rsidR="00A95E02" w:rsidRPr="00A95E02" w:rsidRDefault="00A95E02" w:rsidP="00A95E02">
            <w:pPr>
              <w:suppressAutoHyphens/>
              <w:contextualSpacing/>
              <w:rPr>
                <w:rFonts w:cstheme="minorBidi"/>
                <w:lang w:eastAsia="ar-SA"/>
              </w:rPr>
            </w:pPr>
            <w:r w:rsidRPr="00A95E02">
              <w:rPr>
                <w:rFonts w:cstheme="minorBidi"/>
                <w:lang w:eastAsia="ar-SA"/>
              </w:rPr>
              <w:t>Изосимова В.В.________</w:t>
            </w:r>
            <w:r w:rsidRPr="00A95E02">
              <w:rPr>
                <w:rFonts w:cstheme="minorBidi"/>
                <w:noProof/>
                <w:lang w:eastAsia="ar-SA"/>
              </w:rPr>
              <w:t xml:space="preserve"> </w:t>
            </w:r>
            <w:r w:rsidRPr="00A95E02">
              <w:rPr>
                <w:rFonts w:cstheme="minorBidi"/>
                <w:lang w:eastAsia="ar-SA"/>
              </w:rPr>
              <w:t>______</w:t>
            </w:r>
          </w:p>
          <w:p w:rsidR="00A95E02" w:rsidRPr="00A95E02" w:rsidRDefault="00A95E02" w:rsidP="00A95E02">
            <w:pPr>
              <w:suppressAutoHyphens/>
              <w:contextualSpacing/>
              <w:rPr>
                <w:rFonts w:cstheme="minorBidi"/>
                <w:lang w:eastAsia="ar-SA"/>
              </w:rPr>
            </w:pPr>
            <w:r w:rsidRPr="00A95E02">
              <w:rPr>
                <w:rFonts w:cstheme="minorBidi"/>
                <w:lang w:eastAsia="ar-SA"/>
              </w:rPr>
              <w:t xml:space="preserve">Приказ №31 от 30.08.2016 г.           </w:t>
            </w:r>
          </w:p>
          <w:p w:rsidR="00A95E02" w:rsidRPr="00A95E02" w:rsidRDefault="00A95E02" w:rsidP="00A95E02">
            <w:pPr>
              <w:suppressAutoHyphens/>
              <w:contextualSpacing/>
              <w:rPr>
                <w:rFonts w:cstheme="minorBidi"/>
                <w:lang w:eastAsia="ar-SA"/>
              </w:rPr>
            </w:pPr>
          </w:p>
        </w:tc>
      </w:tr>
    </w:tbl>
    <w:p w:rsidR="00A95E02" w:rsidRPr="00A95E02" w:rsidRDefault="00A95E02" w:rsidP="00A95E02">
      <w:pPr>
        <w:suppressAutoHyphens/>
        <w:contextualSpacing/>
        <w:jc w:val="center"/>
        <w:rPr>
          <w:rFonts w:cstheme="minorBidi"/>
          <w:lang w:eastAsia="ar-SA"/>
        </w:rPr>
      </w:pP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contextualSpacing/>
        <w:jc w:val="center"/>
        <w:rPr>
          <w:rFonts w:eastAsiaTheme="minorHAnsi"/>
          <w:sz w:val="22"/>
          <w:szCs w:val="22"/>
          <w:lang w:eastAsia="en-US"/>
        </w:rPr>
      </w:pPr>
      <w:r w:rsidRPr="00A95E02">
        <w:rPr>
          <w:rFonts w:eastAsiaTheme="minorHAnsi"/>
          <w:sz w:val="22"/>
          <w:szCs w:val="22"/>
          <w:lang w:eastAsia="en-US"/>
        </w:rPr>
        <w:t>РАБОЧАЯ ПРОГРАММА</w:t>
      </w: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jc w:val="center"/>
        <w:rPr>
          <w:rFonts w:eastAsiaTheme="minorHAnsi"/>
          <w:b/>
          <w:sz w:val="22"/>
          <w:szCs w:val="22"/>
          <w:lang w:eastAsia="en-US"/>
        </w:rPr>
      </w:pPr>
      <w:r w:rsidRPr="00A95E02">
        <w:rPr>
          <w:rFonts w:eastAsiaTheme="minorHAnsi"/>
          <w:sz w:val="22"/>
          <w:szCs w:val="22"/>
          <w:lang w:eastAsia="en-US"/>
        </w:rPr>
        <w:t xml:space="preserve">по учебному предмету </w:t>
      </w:r>
      <w:r w:rsidRPr="00A95E02">
        <w:rPr>
          <w:rFonts w:eastAsiaTheme="minorHAnsi"/>
          <w:b/>
          <w:sz w:val="22"/>
          <w:szCs w:val="22"/>
          <w:lang w:eastAsia="en-US"/>
        </w:rPr>
        <w:t>«</w:t>
      </w:r>
      <w:r>
        <w:rPr>
          <w:rFonts w:eastAsiaTheme="minorHAnsi"/>
          <w:b/>
          <w:sz w:val="22"/>
          <w:szCs w:val="22"/>
          <w:lang w:eastAsia="en-US"/>
        </w:rPr>
        <w:t>Русский язык</w:t>
      </w:r>
      <w:r w:rsidRPr="00A95E02">
        <w:rPr>
          <w:rFonts w:eastAsiaTheme="minorHAnsi"/>
          <w:b/>
          <w:sz w:val="22"/>
          <w:szCs w:val="22"/>
          <w:lang w:eastAsia="en-US"/>
        </w:rPr>
        <w:t xml:space="preserve">» </w:t>
      </w:r>
    </w:p>
    <w:p w:rsidR="00A95E02" w:rsidRPr="00A95E02" w:rsidRDefault="00A95E02" w:rsidP="00A95E02">
      <w:pPr>
        <w:jc w:val="center"/>
        <w:rPr>
          <w:rFonts w:eastAsiaTheme="minorHAnsi"/>
          <w:sz w:val="22"/>
          <w:szCs w:val="22"/>
          <w:lang w:eastAsia="en-US"/>
        </w:rPr>
      </w:pPr>
    </w:p>
    <w:p w:rsidR="00A95E02" w:rsidRPr="00A95E02" w:rsidRDefault="00A95E02" w:rsidP="00A95E02">
      <w:pPr>
        <w:jc w:val="center"/>
        <w:rPr>
          <w:rFonts w:eastAsiaTheme="minorHAnsi"/>
          <w:sz w:val="22"/>
          <w:szCs w:val="22"/>
          <w:lang w:eastAsia="en-US"/>
        </w:rPr>
      </w:pPr>
      <w:r w:rsidRPr="00A95E02">
        <w:rPr>
          <w:rFonts w:eastAsiaTheme="minorHAnsi"/>
          <w:sz w:val="22"/>
          <w:szCs w:val="22"/>
          <w:lang w:eastAsia="en-US"/>
        </w:rPr>
        <w:t>для 1</w:t>
      </w:r>
      <w:r w:rsidR="00E11380">
        <w:rPr>
          <w:rFonts w:eastAsiaTheme="minorHAnsi"/>
          <w:sz w:val="22"/>
          <w:szCs w:val="22"/>
          <w:lang w:eastAsia="en-US"/>
        </w:rPr>
        <w:t>0</w:t>
      </w:r>
      <w:bookmarkStart w:id="0" w:name="_GoBack"/>
      <w:bookmarkEnd w:id="0"/>
      <w:r w:rsidRPr="00A95E02">
        <w:rPr>
          <w:rFonts w:eastAsiaTheme="minorHAnsi"/>
          <w:sz w:val="22"/>
          <w:szCs w:val="22"/>
          <w:lang w:eastAsia="en-US"/>
        </w:rPr>
        <w:t xml:space="preserve"> класса</w:t>
      </w:r>
    </w:p>
    <w:p w:rsidR="00A95E02" w:rsidRPr="00A95E02" w:rsidRDefault="00A95E02" w:rsidP="00A95E02">
      <w:pPr>
        <w:contextualSpacing/>
        <w:jc w:val="center"/>
        <w:rPr>
          <w:rFonts w:eastAsiaTheme="minorHAnsi"/>
          <w:sz w:val="22"/>
          <w:szCs w:val="22"/>
          <w:lang w:eastAsia="en-US"/>
        </w:rPr>
      </w:pPr>
      <w:r w:rsidRPr="00A95E02">
        <w:rPr>
          <w:rFonts w:eastAsiaTheme="minorHAnsi"/>
          <w:sz w:val="22"/>
          <w:szCs w:val="22"/>
          <w:lang w:eastAsia="en-US"/>
        </w:rPr>
        <w:t xml:space="preserve">(к учебнику </w:t>
      </w:r>
      <w:r w:rsidRPr="00A95E02">
        <w:rPr>
          <w:rFonts w:eastAsiaTheme="minorHAnsi"/>
          <w:color w:val="000000"/>
          <w:sz w:val="22"/>
          <w:szCs w:val="22"/>
          <w:lang w:eastAsia="en-US"/>
        </w:rPr>
        <w:t xml:space="preserve">к учебнику </w:t>
      </w:r>
      <w:r>
        <w:rPr>
          <w:rFonts w:eastAsiaTheme="minorHAnsi"/>
          <w:color w:val="000000"/>
          <w:sz w:val="22"/>
          <w:szCs w:val="22"/>
          <w:lang w:eastAsia="en-US"/>
        </w:rPr>
        <w:t>Русский язык. 10-</w:t>
      </w:r>
      <w:r w:rsidRPr="00A95E02">
        <w:rPr>
          <w:rFonts w:eastAsiaTheme="minorHAnsi"/>
          <w:sz w:val="22"/>
          <w:szCs w:val="22"/>
          <w:lang w:eastAsia="en-US"/>
        </w:rPr>
        <w:t xml:space="preserve"> 11 класс. Базовый уровень. </w:t>
      </w:r>
      <w:r>
        <w:rPr>
          <w:rFonts w:eastAsiaTheme="minorHAnsi"/>
          <w:sz w:val="22"/>
          <w:szCs w:val="22"/>
          <w:lang w:eastAsia="en-US"/>
        </w:rPr>
        <w:t>А.И. Власенков, Л.М. Рыбченкова</w:t>
      </w:r>
      <w:r w:rsidRPr="00A95E02">
        <w:rPr>
          <w:rFonts w:eastAsiaTheme="minorHAnsi"/>
          <w:sz w:val="22"/>
          <w:szCs w:val="22"/>
          <w:lang w:eastAsia="en-US"/>
        </w:rPr>
        <w:t>.-М.: Просвещение, 201</w:t>
      </w:r>
      <w:r>
        <w:rPr>
          <w:rFonts w:eastAsiaTheme="minorHAnsi"/>
          <w:sz w:val="22"/>
          <w:szCs w:val="22"/>
          <w:lang w:eastAsia="en-US"/>
        </w:rPr>
        <w:t>1</w:t>
      </w:r>
      <w:r w:rsidRPr="00A95E02">
        <w:rPr>
          <w:rFonts w:eastAsiaTheme="minorHAnsi"/>
          <w:sz w:val="22"/>
          <w:szCs w:val="22"/>
          <w:lang w:eastAsia="en-US"/>
        </w:rPr>
        <w:t>)</w:t>
      </w:r>
    </w:p>
    <w:p w:rsidR="00A95E02" w:rsidRPr="00A95E02" w:rsidRDefault="00A95E02" w:rsidP="00A95E02">
      <w:pPr>
        <w:jc w:val="center"/>
        <w:rPr>
          <w:rFonts w:eastAsiaTheme="minorHAnsi"/>
          <w:sz w:val="22"/>
          <w:szCs w:val="22"/>
          <w:lang w:eastAsia="en-US"/>
        </w:rPr>
      </w:pPr>
    </w:p>
    <w:p w:rsidR="00A95E02" w:rsidRPr="00A95E02" w:rsidRDefault="00A95E02" w:rsidP="00A95E02">
      <w:pPr>
        <w:jc w:val="center"/>
        <w:rPr>
          <w:rFonts w:eastAsiaTheme="minorHAnsi"/>
          <w:sz w:val="22"/>
          <w:szCs w:val="22"/>
          <w:lang w:eastAsia="en-US"/>
        </w:rPr>
      </w:pPr>
      <w:r w:rsidRPr="00A95E02">
        <w:rPr>
          <w:rFonts w:eastAsiaTheme="minorHAnsi"/>
          <w:sz w:val="22"/>
          <w:szCs w:val="22"/>
          <w:lang w:eastAsia="en-US"/>
        </w:rPr>
        <w:t>на 2016/2017 учебный год</w:t>
      </w:r>
    </w:p>
    <w:p w:rsidR="00A95E02" w:rsidRPr="00A95E02" w:rsidRDefault="00A95E02" w:rsidP="00A95E02">
      <w:pPr>
        <w:jc w:val="center"/>
        <w:rPr>
          <w:rFonts w:eastAsiaTheme="minorHAnsi"/>
          <w:sz w:val="22"/>
          <w:szCs w:val="22"/>
          <w:lang w:eastAsia="en-US"/>
        </w:rPr>
      </w:pPr>
    </w:p>
    <w:p w:rsidR="00A95E02" w:rsidRPr="00A95E02" w:rsidRDefault="00A95E02" w:rsidP="00A95E02">
      <w:pPr>
        <w:rPr>
          <w:rFonts w:eastAsiaTheme="minorHAnsi"/>
          <w:sz w:val="22"/>
          <w:szCs w:val="22"/>
          <w:lang w:eastAsia="en-US"/>
        </w:rPr>
      </w:pPr>
    </w:p>
    <w:p w:rsidR="00A95E02" w:rsidRPr="00A95E02" w:rsidRDefault="00A95E02" w:rsidP="00A95E02">
      <w:pPr>
        <w:ind w:left="9639"/>
        <w:contextualSpacing/>
        <w:rPr>
          <w:rFonts w:eastAsiaTheme="minorHAnsi"/>
          <w:sz w:val="22"/>
          <w:szCs w:val="22"/>
          <w:lang w:eastAsia="en-US"/>
        </w:rPr>
      </w:pPr>
      <w:r w:rsidRPr="00A95E02">
        <w:rPr>
          <w:rFonts w:eastAsiaTheme="minorHAnsi"/>
          <w:sz w:val="22"/>
          <w:szCs w:val="22"/>
          <w:lang w:eastAsia="en-US"/>
        </w:rPr>
        <w:t>Разработала программу:</w:t>
      </w:r>
    </w:p>
    <w:p w:rsidR="00A95E02" w:rsidRPr="00A95E02" w:rsidRDefault="00A95E02" w:rsidP="00A95E02">
      <w:pPr>
        <w:ind w:left="9639"/>
        <w:contextualSpacing/>
        <w:rPr>
          <w:rFonts w:eastAsiaTheme="minorHAnsi"/>
          <w:sz w:val="22"/>
          <w:szCs w:val="22"/>
          <w:vertAlign w:val="superscript"/>
          <w:lang w:eastAsia="en-US"/>
        </w:rPr>
      </w:pPr>
      <w:r w:rsidRPr="00A95E02">
        <w:rPr>
          <w:rFonts w:eastAsiaTheme="minorHAnsi"/>
          <w:sz w:val="22"/>
          <w:szCs w:val="22"/>
        </w:rPr>
        <w:t>Якушева Елена Владимировна,                                                                      учитель русского языки и литературы                                                                      первой  квалификационной категории</w:t>
      </w: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contextualSpacing/>
        <w:jc w:val="center"/>
        <w:rPr>
          <w:rFonts w:eastAsiaTheme="minorHAnsi"/>
          <w:sz w:val="22"/>
          <w:szCs w:val="22"/>
          <w:lang w:eastAsia="en-US"/>
        </w:rPr>
      </w:pPr>
    </w:p>
    <w:p w:rsidR="00A95E02" w:rsidRPr="00A95E02" w:rsidRDefault="00A95E02" w:rsidP="00A95E02">
      <w:pPr>
        <w:contextualSpacing/>
        <w:jc w:val="center"/>
        <w:rPr>
          <w:rFonts w:eastAsiaTheme="minorHAnsi"/>
          <w:sz w:val="22"/>
          <w:szCs w:val="22"/>
          <w:lang w:eastAsia="en-US"/>
        </w:rPr>
      </w:pPr>
    </w:p>
    <w:p w:rsidR="00A95E02" w:rsidRDefault="00A95E02" w:rsidP="00A95E02">
      <w:pPr>
        <w:contextualSpacing/>
        <w:jc w:val="center"/>
        <w:rPr>
          <w:rFonts w:eastAsiaTheme="minorHAnsi"/>
          <w:sz w:val="22"/>
          <w:szCs w:val="22"/>
          <w:lang w:eastAsia="en-US"/>
        </w:rPr>
      </w:pPr>
      <w:r w:rsidRPr="00A95E02">
        <w:rPr>
          <w:rFonts w:eastAsiaTheme="minorHAnsi"/>
          <w:sz w:val="22"/>
          <w:szCs w:val="22"/>
          <w:lang w:eastAsia="en-US"/>
        </w:rPr>
        <w:t>с. Платово, 2016 г.</w:t>
      </w:r>
    </w:p>
    <w:p w:rsidR="00A95E02" w:rsidRPr="00A95E02" w:rsidRDefault="00A95E02" w:rsidP="00A95E02">
      <w:pPr>
        <w:contextualSpacing/>
        <w:jc w:val="center"/>
        <w:rPr>
          <w:rFonts w:eastAsiaTheme="minorHAnsi"/>
          <w:sz w:val="22"/>
          <w:szCs w:val="22"/>
          <w:lang w:eastAsia="en-US"/>
        </w:rPr>
      </w:pPr>
    </w:p>
    <w:p w:rsidR="00143A69" w:rsidRDefault="00143A69" w:rsidP="00143A69">
      <w:pPr>
        <w:ind w:right="678"/>
        <w:rPr>
          <w:sz w:val="22"/>
          <w:szCs w:val="22"/>
        </w:rPr>
      </w:pPr>
    </w:p>
    <w:p w:rsidR="00A95E02" w:rsidRDefault="00A95E02" w:rsidP="00143A69">
      <w:pPr>
        <w:ind w:right="678"/>
        <w:jc w:val="center"/>
        <w:rPr>
          <w:b/>
          <w:sz w:val="22"/>
          <w:szCs w:val="22"/>
        </w:rPr>
      </w:pPr>
    </w:p>
    <w:p w:rsidR="00143A69" w:rsidRPr="00143A69" w:rsidRDefault="00143A69" w:rsidP="00143A69">
      <w:pPr>
        <w:ind w:right="678"/>
        <w:jc w:val="center"/>
        <w:rPr>
          <w:b/>
          <w:sz w:val="22"/>
          <w:szCs w:val="22"/>
        </w:rPr>
      </w:pPr>
      <w:r w:rsidRPr="00143A69">
        <w:rPr>
          <w:b/>
          <w:sz w:val="22"/>
          <w:szCs w:val="22"/>
        </w:rPr>
        <w:lastRenderedPageBreak/>
        <w:t>Пояснительная записка</w:t>
      </w:r>
    </w:p>
    <w:p w:rsidR="00143A69" w:rsidRPr="00143A69" w:rsidRDefault="00143A69" w:rsidP="00143A69">
      <w:pPr>
        <w:ind w:right="678"/>
        <w:rPr>
          <w:sz w:val="22"/>
          <w:szCs w:val="22"/>
        </w:rPr>
      </w:pPr>
      <w:r w:rsidRPr="00143A69">
        <w:rPr>
          <w:sz w:val="22"/>
          <w:szCs w:val="22"/>
        </w:rPr>
        <w:t xml:space="preserve">Рабочая программа по русскому языку для10 класса (базовый уровень) составлена на основе следующих </w:t>
      </w:r>
      <w:r w:rsidRPr="00143A69">
        <w:rPr>
          <w:b/>
          <w:sz w:val="22"/>
          <w:szCs w:val="22"/>
        </w:rPr>
        <w:t>нормативно-правовых документов</w:t>
      </w:r>
      <w:r w:rsidRPr="00143A69">
        <w:rPr>
          <w:sz w:val="22"/>
          <w:szCs w:val="22"/>
        </w:rPr>
        <w:t>:</w:t>
      </w:r>
      <w:r w:rsidRPr="00143A69">
        <w:rPr>
          <w:sz w:val="22"/>
          <w:szCs w:val="22"/>
        </w:rPr>
        <w:br/>
        <w:t>1. Федеральный компонент государственного</w:t>
      </w:r>
      <w:r>
        <w:rPr>
          <w:sz w:val="22"/>
          <w:szCs w:val="22"/>
        </w:rPr>
        <w:t xml:space="preserve"> </w:t>
      </w:r>
      <w:r w:rsidRPr="00143A69">
        <w:rPr>
          <w:sz w:val="22"/>
          <w:szCs w:val="22"/>
        </w:rPr>
        <w:t>образовательного стандарта</w:t>
      </w:r>
      <w:r>
        <w:rPr>
          <w:sz w:val="22"/>
          <w:szCs w:val="22"/>
        </w:rPr>
        <w:t xml:space="preserve"> </w:t>
      </w:r>
      <w:r w:rsidRPr="00143A69">
        <w:rPr>
          <w:sz w:val="22"/>
          <w:szCs w:val="22"/>
        </w:rPr>
        <w:t>среднего общего образования (Приказ Министерства образования РФ от 5 марта 2004 года №11087);</w:t>
      </w:r>
      <w:r w:rsidRPr="00143A69">
        <w:rPr>
          <w:sz w:val="22"/>
          <w:szCs w:val="22"/>
        </w:rPr>
        <w:br/>
        <w:t>2. Примерная образовательная программа основного общего образования по русскому языку;</w:t>
      </w:r>
      <w:r w:rsidRPr="00143A69">
        <w:rPr>
          <w:sz w:val="22"/>
          <w:szCs w:val="22"/>
        </w:rPr>
        <w:br/>
        <w:t xml:space="preserve">3. Программа по русскому языку для 10-11 классов (авторы А.И.Власенков, Л.М.Рыбченкова (базовый уровень). - М.: Просвещение, 2011г.)  </w:t>
      </w:r>
      <w:r w:rsidRPr="00143A69">
        <w:rPr>
          <w:sz w:val="22"/>
          <w:szCs w:val="22"/>
        </w:rPr>
        <w:br/>
        <w:t xml:space="preserve">4. Учебный план на 2016-2017 учебный год МБОУ </w:t>
      </w:r>
      <w:r>
        <w:rPr>
          <w:sz w:val="22"/>
          <w:szCs w:val="22"/>
        </w:rPr>
        <w:t>Платовская</w:t>
      </w:r>
      <w:r w:rsidRPr="00143A69">
        <w:rPr>
          <w:sz w:val="22"/>
          <w:szCs w:val="22"/>
        </w:rPr>
        <w:t xml:space="preserve"> СОШ;</w:t>
      </w:r>
    </w:p>
    <w:p w:rsidR="00143A69" w:rsidRPr="00143A69" w:rsidRDefault="00143A69" w:rsidP="00143A69">
      <w:pPr>
        <w:ind w:right="678"/>
        <w:rPr>
          <w:sz w:val="22"/>
          <w:szCs w:val="22"/>
        </w:rPr>
      </w:pPr>
      <w:r w:rsidRPr="00143A69">
        <w:rPr>
          <w:sz w:val="22"/>
          <w:szCs w:val="22"/>
        </w:rPr>
        <w:t xml:space="preserve">5. Годовой календарный учебный график </w:t>
      </w:r>
      <w:r w:rsidRPr="00143A69">
        <w:rPr>
          <w:sz w:val="22"/>
          <w:szCs w:val="22"/>
        </w:rPr>
        <w:br/>
        <w:t xml:space="preserve">6. Основная образовательная программа </w:t>
      </w:r>
      <w:r>
        <w:rPr>
          <w:sz w:val="22"/>
          <w:szCs w:val="22"/>
        </w:rPr>
        <w:t>МБОУ Платовская СОШ.</w:t>
      </w:r>
      <w:r w:rsidRPr="00143A69">
        <w:rPr>
          <w:sz w:val="22"/>
          <w:szCs w:val="22"/>
        </w:rPr>
        <w:br/>
        <w:t>8. Приказ Министерства образования и науки РФ от 31 марта 2014 г. № 253 г.</w:t>
      </w:r>
      <w:r>
        <w:rPr>
          <w:sz w:val="22"/>
          <w:szCs w:val="22"/>
        </w:rPr>
        <w:t xml:space="preserve"> </w:t>
      </w:r>
      <w:r w:rsidRPr="00143A69">
        <w:rPr>
          <w:sz w:val="22"/>
          <w:szCs w:val="22"/>
        </w:rPr>
        <w:t xml:space="preserve">Москва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2014-2015 учебный год» </w:t>
      </w:r>
    </w:p>
    <w:p w:rsidR="00143A69" w:rsidRPr="00143A69" w:rsidRDefault="00143A69" w:rsidP="00143A69">
      <w:pPr>
        <w:spacing w:line="247" w:lineRule="auto"/>
        <w:ind w:right="678"/>
        <w:rPr>
          <w:sz w:val="22"/>
          <w:szCs w:val="22"/>
        </w:rPr>
      </w:pPr>
      <w:r w:rsidRPr="00143A69">
        <w:rPr>
          <w:sz w:val="22"/>
          <w:szCs w:val="22"/>
        </w:rPr>
        <w:t>9. Методические рекомендации по организации самоподготовки учащихся при осуществлении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рекомендованные Главным управлением образования и молодежной политики Алтайского края 26.06.2015 УМК</w:t>
      </w:r>
      <w:r w:rsidRPr="00143A69">
        <w:rPr>
          <w:b/>
          <w:sz w:val="22"/>
          <w:szCs w:val="22"/>
        </w:rPr>
        <w:t xml:space="preserve"> по русскому языку для 10 класса включает в себя</w:t>
      </w:r>
      <w:r w:rsidRPr="00143A69">
        <w:rPr>
          <w:sz w:val="22"/>
          <w:szCs w:val="22"/>
        </w:rPr>
        <w:t xml:space="preserve">: </w:t>
      </w:r>
    </w:p>
    <w:p w:rsidR="00143A69" w:rsidRPr="00143A69" w:rsidRDefault="00143A69" w:rsidP="00143A69">
      <w:pPr>
        <w:tabs>
          <w:tab w:val="left" w:pos="4220"/>
          <w:tab w:val="left" w:pos="6820"/>
        </w:tabs>
        <w:ind w:right="678"/>
        <w:rPr>
          <w:sz w:val="22"/>
          <w:szCs w:val="22"/>
        </w:rPr>
      </w:pPr>
      <w:r w:rsidRPr="00143A69">
        <w:rPr>
          <w:color w:val="231F20"/>
          <w:sz w:val="22"/>
          <w:szCs w:val="22"/>
        </w:rPr>
        <w:t>В л а с е н к о в А. И., Р ы б ч е н к о в а Л. М.</w:t>
      </w:r>
      <w:r w:rsidR="00A95E02">
        <w:rPr>
          <w:color w:val="231F20"/>
          <w:sz w:val="22"/>
          <w:szCs w:val="22"/>
        </w:rPr>
        <w:t xml:space="preserve"> </w:t>
      </w:r>
      <w:r w:rsidRPr="00143A69">
        <w:rPr>
          <w:color w:val="231F20"/>
          <w:sz w:val="22"/>
          <w:szCs w:val="22"/>
        </w:rPr>
        <w:t>Русский</w:t>
      </w:r>
      <w:r>
        <w:rPr>
          <w:color w:val="231F20"/>
          <w:sz w:val="22"/>
          <w:szCs w:val="22"/>
        </w:rPr>
        <w:t xml:space="preserve"> </w:t>
      </w:r>
      <w:r w:rsidRPr="00143A69">
        <w:rPr>
          <w:color w:val="231F20"/>
          <w:sz w:val="22"/>
          <w:szCs w:val="22"/>
        </w:rPr>
        <w:t>язык. 10—11 классы. Базовый уровень.</w:t>
      </w:r>
      <w:r w:rsidRPr="00143A69">
        <w:rPr>
          <w:sz w:val="22"/>
          <w:szCs w:val="22"/>
        </w:rPr>
        <w:br/>
      </w:r>
      <w:r w:rsidRPr="00143A69">
        <w:rPr>
          <w:color w:val="231F20"/>
          <w:sz w:val="22"/>
          <w:szCs w:val="22"/>
        </w:rPr>
        <w:t>В л а с е н к о в А. И., Р ы б ч е н к о в а Л. М. Русский язык. Книга для учителя. 10—11 классы. Базовый уровень.</w:t>
      </w:r>
    </w:p>
    <w:p w:rsidR="00143A69" w:rsidRPr="00143A69" w:rsidRDefault="00143A69" w:rsidP="00143A69">
      <w:pPr>
        <w:spacing w:line="247" w:lineRule="auto"/>
        <w:ind w:right="678"/>
        <w:rPr>
          <w:sz w:val="22"/>
          <w:szCs w:val="22"/>
        </w:rPr>
      </w:pPr>
      <w:r w:rsidRPr="00143A69">
        <w:rPr>
          <w:color w:val="231F20"/>
          <w:sz w:val="22"/>
          <w:szCs w:val="22"/>
        </w:rPr>
        <w:t>В л а с е н к о в А. И., Р ы б ч е н к о в а Л. М. Русский язык. Дидактические материалы. 10—11 классы. Базовый уровень.</w:t>
      </w:r>
    </w:p>
    <w:p w:rsidR="00143A69" w:rsidRPr="00143A69" w:rsidRDefault="00143A69" w:rsidP="00143A69">
      <w:pPr>
        <w:tabs>
          <w:tab w:val="left" w:pos="2008"/>
        </w:tabs>
        <w:ind w:right="678"/>
        <w:rPr>
          <w:color w:val="231F20"/>
          <w:sz w:val="22"/>
          <w:szCs w:val="22"/>
        </w:rPr>
      </w:pPr>
      <w:r w:rsidRPr="00143A69">
        <w:rPr>
          <w:color w:val="231F20"/>
          <w:sz w:val="22"/>
          <w:szCs w:val="22"/>
        </w:rPr>
        <w:t>На р у ш е в и ч А. Г. Русский язык. Тематические тренинги для подготовки к ЕГЭ. 10—11 классы.</w:t>
      </w:r>
    </w:p>
    <w:p w:rsidR="00143A69" w:rsidRPr="00143A69" w:rsidRDefault="00143A69" w:rsidP="00143A69">
      <w:pPr>
        <w:spacing w:line="249" w:lineRule="auto"/>
        <w:ind w:right="678"/>
        <w:rPr>
          <w:sz w:val="22"/>
          <w:szCs w:val="22"/>
        </w:rPr>
      </w:pPr>
      <w:r w:rsidRPr="00143A69">
        <w:rPr>
          <w:color w:val="231F20"/>
          <w:sz w:val="22"/>
          <w:szCs w:val="22"/>
        </w:rPr>
        <w:t xml:space="preserve">Учебник </w:t>
      </w:r>
      <w:r w:rsidRPr="00143A69">
        <w:rPr>
          <w:bCs/>
          <w:color w:val="231F20"/>
          <w:sz w:val="22"/>
          <w:szCs w:val="22"/>
        </w:rPr>
        <w:t>Власенкова А. И., Рыбченковой Л. М. Русский язык. Грамматика. Текст. Стили речи. 10—11 классы</w:t>
      </w:r>
      <w:r>
        <w:rPr>
          <w:b/>
          <w:bCs/>
          <w:color w:val="231F20"/>
          <w:sz w:val="22"/>
          <w:szCs w:val="22"/>
        </w:rPr>
        <w:t xml:space="preserve"> </w:t>
      </w:r>
      <w:r w:rsidRPr="00143A69">
        <w:rPr>
          <w:color w:val="231F20"/>
          <w:sz w:val="22"/>
          <w:szCs w:val="22"/>
        </w:rPr>
        <w:t>на базовом уровне оснащен следующими пособиями:</w:t>
      </w:r>
    </w:p>
    <w:p w:rsidR="00143A69" w:rsidRPr="00143A69" w:rsidRDefault="00143A69" w:rsidP="00143A69">
      <w:pPr>
        <w:spacing w:line="1" w:lineRule="exact"/>
        <w:ind w:right="678"/>
        <w:rPr>
          <w:sz w:val="22"/>
          <w:szCs w:val="22"/>
        </w:rPr>
      </w:pPr>
    </w:p>
    <w:p w:rsidR="00143A69" w:rsidRPr="00143A69" w:rsidRDefault="00143A69" w:rsidP="00143A69">
      <w:pPr>
        <w:tabs>
          <w:tab w:val="left" w:pos="1981"/>
        </w:tabs>
        <w:spacing w:line="244" w:lineRule="auto"/>
        <w:ind w:right="678"/>
        <w:rPr>
          <w:color w:val="231F20"/>
          <w:sz w:val="22"/>
          <w:szCs w:val="22"/>
        </w:rPr>
      </w:pPr>
      <w:r w:rsidRPr="00143A69">
        <w:rPr>
          <w:color w:val="231F20"/>
          <w:sz w:val="22"/>
          <w:szCs w:val="22"/>
        </w:rPr>
        <w:t>Вл а с е н к о в А. И., Р ы б ч е н к о в а Л. М. Методические рекомендации к учебнику «Русский язык. Грамматика. Текст. Стили речи». 10—11 классы.</w:t>
      </w:r>
    </w:p>
    <w:p w:rsidR="00143A69" w:rsidRPr="00143A69" w:rsidRDefault="00143A69" w:rsidP="00143A69">
      <w:pPr>
        <w:spacing w:line="13" w:lineRule="exact"/>
        <w:ind w:right="678"/>
        <w:rPr>
          <w:color w:val="231F20"/>
          <w:sz w:val="22"/>
          <w:szCs w:val="22"/>
        </w:rPr>
      </w:pPr>
    </w:p>
    <w:p w:rsidR="00143A69" w:rsidRPr="00143A69" w:rsidRDefault="00143A69" w:rsidP="00143A69">
      <w:pPr>
        <w:ind w:right="678"/>
        <w:rPr>
          <w:color w:val="231F20"/>
          <w:sz w:val="22"/>
          <w:szCs w:val="22"/>
        </w:rPr>
      </w:pPr>
      <w:r w:rsidRPr="00143A69">
        <w:rPr>
          <w:color w:val="231F20"/>
          <w:sz w:val="22"/>
          <w:szCs w:val="22"/>
        </w:rPr>
        <w:t>Д о б р о т и н а И. Г. Русский язык. Поурочные разработки. 10 класс.</w:t>
      </w:r>
    </w:p>
    <w:p w:rsidR="00143A69" w:rsidRPr="00143A69" w:rsidRDefault="00143A69" w:rsidP="00143A69">
      <w:pPr>
        <w:spacing w:line="9" w:lineRule="exact"/>
        <w:ind w:right="678"/>
        <w:rPr>
          <w:color w:val="231F20"/>
          <w:sz w:val="22"/>
          <w:szCs w:val="22"/>
        </w:rPr>
      </w:pPr>
    </w:p>
    <w:p w:rsidR="00143A69" w:rsidRPr="00143A69" w:rsidRDefault="00143A69" w:rsidP="00143A69">
      <w:pPr>
        <w:ind w:right="678"/>
        <w:rPr>
          <w:color w:val="231F20"/>
          <w:sz w:val="22"/>
          <w:szCs w:val="22"/>
        </w:rPr>
      </w:pPr>
      <w:r w:rsidRPr="00143A69">
        <w:rPr>
          <w:color w:val="231F20"/>
          <w:sz w:val="22"/>
          <w:szCs w:val="22"/>
        </w:rPr>
        <w:t>П а в л о в а С. А. Русский язык. Методика подготовки к ЕГЭ. Алгоритмы рассуждения при выборе правильного ответа.</w:t>
      </w:r>
    </w:p>
    <w:p w:rsidR="00143A69" w:rsidRPr="00143A69" w:rsidRDefault="00143A69" w:rsidP="00143A69">
      <w:pPr>
        <w:spacing w:line="20" w:lineRule="exact"/>
        <w:ind w:right="678"/>
        <w:rPr>
          <w:sz w:val="22"/>
          <w:szCs w:val="22"/>
        </w:rPr>
      </w:pPr>
      <w:r w:rsidRPr="00143A69">
        <w:rPr>
          <w:noProof/>
          <w:sz w:val="22"/>
          <w:szCs w:val="22"/>
        </w:rPr>
        <w:drawing>
          <wp:anchor distT="0" distB="0" distL="114300" distR="114300" simplePos="0" relativeHeight="251658240" behindDoc="1" locked="0" layoutInCell="0" allowOverlap="1">
            <wp:simplePos x="0" y="0"/>
            <wp:positionH relativeFrom="column">
              <wp:posOffset>5379085</wp:posOffset>
            </wp:positionH>
            <wp:positionV relativeFrom="paragraph">
              <wp:posOffset>2641600</wp:posOffset>
            </wp:positionV>
            <wp:extent cx="6350" cy="49784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 cy="497840"/>
                    </a:xfrm>
                    <a:prstGeom prst="rect">
                      <a:avLst/>
                    </a:prstGeom>
                    <a:noFill/>
                  </pic:spPr>
                </pic:pic>
              </a:graphicData>
            </a:graphic>
            <wp14:sizeRelH relativeFrom="page">
              <wp14:pctWidth>0</wp14:pctWidth>
            </wp14:sizeRelH>
            <wp14:sizeRelV relativeFrom="page">
              <wp14:pctHeight>0</wp14:pctHeight>
            </wp14:sizeRelV>
          </wp:anchor>
        </w:drawing>
      </w:r>
    </w:p>
    <w:p w:rsidR="00143A69" w:rsidRPr="00143A69" w:rsidRDefault="00143A69" w:rsidP="00143A69">
      <w:pPr>
        <w:ind w:right="678"/>
        <w:rPr>
          <w:sz w:val="22"/>
          <w:szCs w:val="22"/>
        </w:rPr>
      </w:pPr>
      <w:r w:rsidRPr="00143A69">
        <w:rPr>
          <w:b/>
          <w:sz w:val="22"/>
          <w:szCs w:val="22"/>
        </w:rPr>
        <w:t>Выбор данной авторской программы и УМК</w:t>
      </w:r>
      <w:r w:rsidRPr="00143A69">
        <w:rPr>
          <w:sz w:val="22"/>
          <w:szCs w:val="22"/>
        </w:rPr>
        <w:t xml:space="preserve"> обусловлен тем, что он отвечает всем требованиям стандарта и сохраняет преемственность с программой по русскому языку  5-9 класса.  </w:t>
      </w:r>
    </w:p>
    <w:p w:rsidR="00143A69" w:rsidRPr="00143A69" w:rsidRDefault="00143A69" w:rsidP="00143A69">
      <w:pPr>
        <w:tabs>
          <w:tab w:val="num" w:pos="1080"/>
        </w:tabs>
        <w:spacing w:line="360" w:lineRule="auto"/>
        <w:ind w:right="678"/>
        <w:rPr>
          <w:sz w:val="22"/>
          <w:szCs w:val="22"/>
        </w:rPr>
      </w:pPr>
      <w:r w:rsidRPr="00143A69">
        <w:rPr>
          <w:sz w:val="22"/>
          <w:szCs w:val="22"/>
        </w:rPr>
        <w:t>Программа рассчитана на 34  часа (1 час в неделю)  </w:t>
      </w:r>
    </w:p>
    <w:p w:rsidR="00143A69" w:rsidRPr="00143A69" w:rsidRDefault="00143A69" w:rsidP="00143A69">
      <w:pPr>
        <w:ind w:left="360" w:firstLine="348"/>
        <w:jc w:val="both"/>
        <w:rPr>
          <w:b/>
          <w:sz w:val="22"/>
          <w:szCs w:val="22"/>
        </w:rPr>
      </w:pPr>
      <w:r w:rsidRPr="00143A69">
        <w:rPr>
          <w:b/>
          <w:sz w:val="22"/>
          <w:szCs w:val="22"/>
        </w:rPr>
        <w:t>Цели обучения русскому языку в старших классах общеобразовательного учреждения:</w:t>
      </w:r>
    </w:p>
    <w:p w:rsidR="00143A69" w:rsidRPr="006F0E21" w:rsidRDefault="00143A69" w:rsidP="00143A69">
      <w:pPr>
        <w:numPr>
          <w:ilvl w:val="0"/>
          <w:numId w:val="1"/>
        </w:numPr>
        <w:tabs>
          <w:tab w:val="clear" w:pos="1080"/>
        </w:tabs>
        <w:suppressAutoHyphens/>
        <w:ind w:left="709" w:hanging="425"/>
        <w:jc w:val="both"/>
        <w:rPr>
          <w:sz w:val="22"/>
          <w:szCs w:val="22"/>
        </w:rPr>
      </w:pPr>
      <w:r w:rsidRPr="006F0E21">
        <w:rPr>
          <w:sz w:val="22"/>
          <w:szCs w:val="22"/>
        </w:rPr>
        <w:t>развитие коммуникативных умений и навыков, обеспечивающих грамотное владение русским литературным языком в различных ситуациях общения;</w:t>
      </w:r>
    </w:p>
    <w:p w:rsidR="00143A69" w:rsidRPr="006F0E21" w:rsidRDefault="00143A69" w:rsidP="00143A69">
      <w:pPr>
        <w:numPr>
          <w:ilvl w:val="0"/>
          <w:numId w:val="1"/>
        </w:numPr>
        <w:tabs>
          <w:tab w:val="clear" w:pos="1080"/>
        </w:tabs>
        <w:suppressAutoHyphens/>
        <w:ind w:left="709" w:hanging="425"/>
        <w:jc w:val="both"/>
        <w:rPr>
          <w:sz w:val="22"/>
          <w:szCs w:val="22"/>
        </w:rPr>
      </w:pPr>
      <w:r w:rsidRPr="006F0E21">
        <w:rPr>
          <w:sz w:val="22"/>
          <w:szCs w:val="22"/>
        </w:rPr>
        <w:t>обогащение словарного запаса и расширение круга используемых грамматических средств:</w:t>
      </w:r>
    </w:p>
    <w:p w:rsidR="00143A69" w:rsidRPr="006F0E21" w:rsidRDefault="00143A69" w:rsidP="00143A69">
      <w:pPr>
        <w:numPr>
          <w:ilvl w:val="0"/>
          <w:numId w:val="1"/>
        </w:numPr>
        <w:tabs>
          <w:tab w:val="clear" w:pos="1080"/>
        </w:tabs>
        <w:suppressAutoHyphens/>
        <w:ind w:left="709" w:hanging="425"/>
        <w:jc w:val="both"/>
        <w:rPr>
          <w:sz w:val="22"/>
          <w:szCs w:val="22"/>
        </w:rPr>
      </w:pPr>
      <w:r w:rsidRPr="006F0E21">
        <w:rPr>
          <w:sz w:val="22"/>
          <w:szCs w:val="22"/>
        </w:rPr>
        <w:t>воспитание гражданственности и патриотизма через любовь к русскому языку.</w:t>
      </w:r>
    </w:p>
    <w:p w:rsidR="00143A69" w:rsidRPr="00143A69" w:rsidRDefault="00143A69" w:rsidP="00143A69">
      <w:pPr>
        <w:ind w:left="360" w:firstLine="348"/>
        <w:jc w:val="both"/>
        <w:rPr>
          <w:b/>
          <w:sz w:val="22"/>
          <w:szCs w:val="22"/>
        </w:rPr>
      </w:pPr>
      <w:r w:rsidRPr="006F0E21">
        <w:rPr>
          <w:sz w:val="22"/>
          <w:szCs w:val="22"/>
        </w:rPr>
        <w:t xml:space="preserve"> </w:t>
      </w:r>
      <w:r w:rsidRPr="00143A69">
        <w:rPr>
          <w:b/>
          <w:sz w:val="22"/>
          <w:szCs w:val="22"/>
        </w:rPr>
        <w:t>Задачи:</w:t>
      </w:r>
    </w:p>
    <w:p w:rsidR="00143A69" w:rsidRPr="006F0E21" w:rsidRDefault="00143A69" w:rsidP="00143A69">
      <w:pPr>
        <w:numPr>
          <w:ilvl w:val="0"/>
          <w:numId w:val="2"/>
        </w:numPr>
        <w:suppressAutoHyphens/>
        <w:jc w:val="both"/>
        <w:rPr>
          <w:sz w:val="22"/>
          <w:szCs w:val="22"/>
        </w:rPr>
      </w:pPr>
      <w:r w:rsidRPr="006F0E21">
        <w:rPr>
          <w:sz w:val="22"/>
          <w:szCs w:val="22"/>
        </w:rPr>
        <w:t>систематизация и обобщение знаний в области правописания;</w:t>
      </w:r>
    </w:p>
    <w:p w:rsidR="00143A69" w:rsidRPr="006F0E21" w:rsidRDefault="00143A69" w:rsidP="00143A69">
      <w:pPr>
        <w:numPr>
          <w:ilvl w:val="0"/>
          <w:numId w:val="2"/>
        </w:numPr>
        <w:suppressAutoHyphens/>
        <w:jc w:val="both"/>
        <w:rPr>
          <w:sz w:val="22"/>
          <w:szCs w:val="22"/>
        </w:rPr>
      </w:pPr>
      <w:r w:rsidRPr="006F0E21">
        <w:rPr>
          <w:sz w:val="22"/>
          <w:szCs w:val="22"/>
        </w:rPr>
        <w:t>выработка автоматического навыка применения в жизни знаний и умений по русскому языку и культуре речи;</w:t>
      </w:r>
    </w:p>
    <w:p w:rsidR="00143A69" w:rsidRPr="006F0E21" w:rsidRDefault="00143A69" w:rsidP="00143A69">
      <w:pPr>
        <w:numPr>
          <w:ilvl w:val="0"/>
          <w:numId w:val="2"/>
        </w:numPr>
        <w:suppressAutoHyphens/>
        <w:jc w:val="both"/>
        <w:rPr>
          <w:sz w:val="22"/>
          <w:szCs w:val="22"/>
        </w:rPr>
      </w:pPr>
      <w:r w:rsidRPr="006F0E21">
        <w:rPr>
          <w:sz w:val="22"/>
          <w:szCs w:val="22"/>
        </w:rPr>
        <w:t>развитие логического мышления обучающихся;</w:t>
      </w:r>
    </w:p>
    <w:p w:rsidR="00143A69" w:rsidRPr="006F0E21" w:rsidRDefault="00143A69" w:rsidP="00143A69">
      <w:pPr>
        <w:numPr>
          <w:ilvl w:val="0"/>
          <w:numId w:val="2"/>
        </w:numPr>
        <w:suppressAutoHyphens/>
        <w:jc w:val="both"/>
        <w:rPr>
          <w:sz w:val="22"/>
          <w:szCs w:val="22"/>
        </w:rPr>
      </w:pPr>
      <w:r w:rsidRPr="006F0E21">
        <w:rPr>
          <w:sz w:val="22"/>
          <w:szCs w:val="22"/>
        </w:rPr>
        <w:t>формирование умений работы с учебной, справочной и художественной литературой.</w:t>
      </w:r>
    </w:p>
    <w:p w:rsidR="00143A69" w:rsidRPr="006F0E21" w:rsidRDefault="00143A69" w:rsidP="00143A69">
      <w:pPr>
        <w:jc w:val="both"/>
        <w:rPr>
          <w:sz w:val="22"/>
          <w:szCs w:val="22"/>
        </w:rPr>
      </w:pPr>
    </w:p>
    <w:p w:rsidR="00143A69" w:rsidRDefault="00143A69" w:rsidP="00143A69">
      <w:pPr>
        <w:spacing w:line="242" w:lineRule="auto"/>
        <w:ind w:right="678"/>
        <w:rPr>
          <w:b/>
          <w:bCs/>
          <w:color w:val="231F20"/>
          <w:sz w:val="22"/>
          <w:szCs w:val="22"/>
        </w:rPr>
      </w:pPr>
    </w:p>
    <w:p w:rsidR="00143A69" w:rsidRPr="00143A69" w:rsidRDefault="00143A69" w:rsidP="00143A69">
      <w:pPr>
        <w:spacing w:line="242" w:lineRule="auto"/>
        <w:ind w:right="678"/>
        <w:rPr>
          <w:sz w:val="22"/>
          <w:szCs w:val="22"/>
        </w:rPr>
      </w:pPr>
      <w:r w:rsidRPr="00143A69">
        <w:rPr>
          <w:b/>
          <w:bCs/>
          <w:color w:val="231F20"/>
          <w:sz w:val="22"/>
          <w:szCs w:val="22"/>
        </w:rPr>
        <w:t>РЕЗУЛЬТАТЫ ИЗУЧЕНИЯ ПРЕДМЕТА «РУССКИЙ (РОДНОЙ) ЯЗЫК. БАЗОВЫЙ УРОВЕНЬ»</w:t>
      </w:r>
    </w:p>
    <w:p w:rsidR="00143A69" w:rsidRPr="00143A69" w:rsidRDefault="00143A69" w:rsidP="00143A69">
      <w:pPr>
        <w:spacing w:line="117" w:lineRule="exact"/>
        <w:ind w:right="678"/>
        <w:rPr>
          <w:sz w:val="22"/>
          <w:szCs w:val="22"/>
        </w:rPr>
      </w:pPr>
    </w:p>
    <w:p w:rsidR="00143A69" w:rsidRPr="00143A69" w:rsidRDefault="00143A69" w:rsidP="00143A69">
      <w:pPr>
        <w:spacing w:line="244" w:lineRule="auto"/>
        <w:ind w:right="678" w:firstLine="284"/>
        <w:rPr>
          <w:sz w:val="22"/>
          <w:szCs w:val="22"/>
        </w:rPr>
      </w:pPr>
      <w:r w:rsidRPr="00143A69">
        <w:rPr>
          <w:b/>
          <w:bCs/>
          <w:i/>
          <w:iCs/>
          <w:color w:val="231F20"/>
          <w:sz w:val="22"/>
          <w:szCs w:val="22"/>
        </w:rPr>
        <w:lastRenderedPageBreak/>
        <w:t xml:space="preserve">Личностными результатами </w:t>
      </w:r>
      <w:r w:rsidRPr="00143A69">
        <w:rPr>
          <w:color w:val="231F20"/>
          <w:sz w:val="22"/>
          <w:szCs w:val="22"/>
        </w:rPr>
        <w:t xml:space="preserve">освоения выпускниками средней </w:t>
      </w:r>
      <w:r w:rsidRPr="00143A69">
        <w:rPr>
          <w:b/>
          <w:color w:val="231F20"/>
          <w:sz w:val="22"/>
          <w:szCs w:val="22"/>
        </w:rPr>
        <w:t>(полной) школы программы базового уровня по русскому (родному)</w:t>
      </w:r>
      <w:r w:rsidRPr="00143A69">
        <w:rPr>
          <w:color w:val="231F20"/>
          <w:sz w:val="22"/>
          <w:szCs w:val="22"/>
        </w:rPr>
        <w:t xml:space="preserve"> языку являются:</w:t>
      </w:r>
    </w:p>
    <w:p w:rsidR="00143A69" w:rsidRPr="00143A69" w:rsidRDefault="00143A69" w:rsidP="00143A69">
      <w:pPr>
        <w:spacing w:line="13" w:lineRule="exact"/>
        <w:ind w:right="678"/>
        <w:rPr>
          <w:sz w:val="22"/>
          <w:szCs w:val="22"/>
        </w:rPr>
      </w:pPr>
    </w:p>
    <w:p w:rsidR="00143A69" w:rsidRPr="00143A69" w:rsidRDefault="00143A69" w:rsidP="00143A69">
      <w:pPr>
        <w:ind w:right="678"/>
        <w:rPr>
          <w:sz w:val="22"/>
          <w:szCs w:val="22"/>
        </w:rPr>
      </w:pPr>
      <w:r w:rsidRPr="00143A69">
        <w:rPr>
          <w:color w:val="231F20"/>
          <w:sz w:val="22"/>
          <w:szCs w:val="22"/>
        </w:rPr>
        <w:t>-осознание феномена родного языка как духовной, культурной, нравственной основы личности; осознание себя как языковой личности; понимание зависимости успешной социализации человека, способности его адаптироваться в изменяющейся социокультурной среде, готовности к самообразованию от уровня владения русским языком; понимание роли родного языка для самореализации, самовыражения личности в различных областях человеческой деятельности;</w:t>
      </w:r>
    </w:p>
    <w:p w:rsidR="00143A69" w:rsidRPr="00143A69" w:rsidRDefault="00143A69" w:rsidP="00143A69">
      <w:pPr>
        <w:spacing w:line="17" w:lineRule="exact"/>
        <w:ind w:right="678"/>
        <w:rPr>
          <w:sz w:val="22"/>
          <w:szCs w:val="22"/>
        </w:rPr>
      </w:pPr>
    </w:p>
    <w:p w:rsidR="00143A69" w:rsidRPr="00143A69" w:rsidRDefault="00143A69" w:rsidP="00143A69">
      <w:pPr>
        <w:tabs>
          <w:tab w:val="left" w:pos="2095"/>
        </w:tabs>
        <w:ind w:right="678"/>
        <w:rPr>
          <w:color w:val="231F20"/>
          <w:sz w:val="22"/>
          <w:szCs w:val="22"/>
        </w:rPr>
      </w:pPr>
      <w:r w:rsidRPr="00143A69">
        <w:rPr>
          <w:color w:val="231F20"/>
          <w:sz w:val="22"/>
          <w:szCs w:val="22"/>
        </w:rPr>
        <w:t>-представление о речевом идеале; стремление к речевому самосовершенствованию; способность анализировать и оценивать нормативный, этический и коммуникативный аспекты речевого высказывания;</w:t>
      </w:r>
    </w:p>
    <w:p w:rsidR="00143A69" w:rsidRPr="00143A69" w:rsidRDefault="00143A69" w:rsidP="00143A69">
      <w:pPr>
        <w:spacing w:line="17" w:lineRule="exact"/>
        <w:ind w:right="678"/>
        <w:rPr>
          <w:color w:val="231F20"/>
          <w:sz w:val="22"/>
          <w:szCs w:val="22"/>
        </w:rPr>
      </w:pPr>
    </w:p>
    <w:p w:rsidR="00143A69" w:rsidRPr="00143A69" w:rsidRDefault="00143A69" w:rsidP="00143A69">
      <w:pPr>
        <w:tabs>
          <w:tab w:val="left" w:pos="2095"/>
        </w:tabs>
        <w:spacing w:line="244" w:lineRule="auto"/>
        <w:ind w:right="678"/>
        <w:rPr>
          <w:color w:val="231F20"/>
          <w:sz w:val="22"/>
          <w:szCs w:val="22"/>
        </w:rPr>
      </w:pPr>
      <w:r w:rsidRPr="00143A69">
        <w:rPr>
          <w:color w:val="231F20"/>
          <w:sz w:val="22"/>
          <w:szCs w:val="22"/>
        </w:rPr>
        <w:t>-увеличение продуктивного, рецептивного и потенциального словаря; расширение круга используемых языковых и речевых средств.</w:t>
      </w:r>
    </w:p>
    <w:p w:rsidR="00143A69" w:rsidRPr="00143A69" w:rsidRDefault="00143A69" w:rsidP="00143A69">
      <w:pPr>
        <w:spacing w:line="14" w:lineRule="exact"/>
        <w:ind w:right="678"/>
        <w:rPr>
          <w:color w:val="231F20"/>
          <w:sz w:val="22"/>
          <w:szCs w:val="22"/>
        </w:rPr>
      </w:pPr>
    </w:p>
    <w:p w:rsidR="00143A69" w:rsidRPr="00143A69" w:rsidRDefault="00143A69" w:rsidP="00143A69">
      <w:pPr>
        <w:spacing w:line="244" w:lineRule="auto"/>
        <w:ind w:right="678"/>
        <w:rPr>
          <w:color w:val="231F20"/>
          <w:sz w:val="22"/>
          <w:szCs w:val="22"/>
        </w:rPr>
      </w:pPr>
      <w:r w:rsidRPr="00143A69">
        <w:rPr>
          <w:b/>
          <w:bCs/>
          <w:i/>
          <w:iCs/>
          <w:color w:val="231F20"/>
          <w:sz w:val="22"/>
          <w:szCs w:val="22"/>
        </w:rPr>
        <w:t xml:space="preserve">Метапредметными результатами </w:t>
      </w:r>
      <w:r w:rsidRPr="00143A69">
        <w:rPr>
          <w:color w:val="231F20"/>
          <w:sz w:val="22"/>
          <w:szCs w:val="22"/>
        </w:rPr>
        <w:t>освоения выпускниками средней (полной) школы программы базового уровня по русскому (родному) языку являются:</w:t>
      </w:r>
    </w:p>
    <w:p w:rsidR="00143A69" w:rsidRPr="00143A69" w:rsidRDefault="00143A69" w:rsidP="00143A69">
      <w:pPr>
        <w:spacing w:line="14" w:lineRule="exact"/>
        <w:ind w:right="678"/>
        <w:rPr>
          <w:color w:val="231F20"/>
          <w:sz w:val="22"/>
          <w:szCs w:val="22"/>
        </w:rPr>
      </w:pPr>
    </w:p>
    <w:p w:rsidR="00143A69" w:rsidRPr="00143A69" w:rsidRDefault="00143A69" w:rsidP="00143A69">
      <w:pPr>
        <w:tabs>
          <w:tab w:val="left" w:pos="2095"/>
        </w:tabs>
        <w:ind w:right="678"/>
        <w:rPr>
          <w:color w:val="231F20"/>
          <w:sz w:val="22"/>
          <w:szCs w:val="22"/>
        </w:rPr>
      </w:pPr>
      <w:r w:rsidRPr="00143A69">
        <w:rPr>
          <w:color w:val="231F20"/>
          <w:sz w:val="22"/>
          <w:szCs w:val="22"/>
        </w:rPr>
        <w:t>1)владение всеми видами речевой деятельности в разных коммуникативных условиях:</w:t>
      </w:r>
    </w:p>
    <w:p w:rsidR="00143A69" w:rsidRPr="00143A69" w:rsidRDefault="00143A69" w:rsidP="00143A69">
      <w:pPr>
        <w:spacing w:line="16" w:lineRule="exact"/>
        <w:ind w:right="678"/>
        <w:rPr>
          <w:color w:val="231F20"/>
          <w:sz w:val="22"/>
          <w:szCs w:val="22"/>
        </w:rPr>
      </w:pPr>
    </w:p>
    <w:p w:rsidR="00143A69" w:rsidRPr="00143A69" w:rsidRDefault="00143A69" w:rsidP="00143A69">
      <w:pPr>
        <w:spacing w:line="249" w:lineRule="auto"/>
        <w:ind w:right="678" w:firstLine="283"/>
        <w:rPr>
          <w:color w:val="231F20"/>
          <w:sz w:val="22"/>
          <w:szCs w:val="22"/>
        </w:rPr>
      </w:pPr>
      <w:r w:rsidRPr="00143A69">
        <w:rPr>
          <w:color w:val="231F20"/>
          <w:sz w:val="22"/>
          <w:szCs w:val="22"/>
        </w:rPr>
        <w:t>• разными видами чтения и аудирования; способностью адекватно понять прочитанное или прослушанное высказывание и передать его содержание в соответствии с коммуникативной задачей; умениями и навыками работы с научным текстом, с различными источниками научно-технической информации;</w:t>
      </w:r>
    </w:p>
    <w:p w:rsidR="00143A69" w:rsidRPr="00143A69" w:rsidRDefault="00143A69" w:rsidP="00143A69">
      <w:pPr>
        <w:spacing w:line="247" w:lineRule="auto"/>
        <w:ind w:right="678" w:firstLine="283"/>
        <w:rPr>
          <w:color w:val="231F20"/>
          <w:sz w:val="22"/>
          <w:szCs w:val="22"/>
        </w:rPr>
      </w:pPr>
      <w:r w:rsidRPr="00143A69">
        <w:rPr>
          <w:color w:val="231F20"/>
          <w:sz w:val="22"/>
          <w:szCs w:val="22"/>
        </w:rPr>
        <w:t>• умениями выступать перед аудиторией старшеклассников с докладом; защищать реферат, проектную работу; участвовать в спорах, диспутах, свободно и правильно излагая свои мысли в устной и письменной форме;</w:t>
      </w:r>
    </w:p>
    <w:p w:rsidR="00143A69" w:rsidRPr="00143A69" w:rsidRDefault="00143A69" w:rsidP="00143A69">
      <w:pPr>
        <w:spacing w:line="6" w:lineRule="exact"/>
        <w:ind w:right="678"/>
        <w:rPr>
          <w:color w:val="231F20"/>
          <w:sz w:val="22"/>
          <w:szCs w:val="22"/>
        </w:rPr>
      </w:pPr>
    </w:p>
    <w:p w:rsidR="00143A69" w:rsidRPr="00143A69" w:rsidRDefault="00143A69" w:rsidP="00143A69">
      <w:pPr>
        <w:spacing w:line="249" w:lineRule="auto"/>
        <w:ind w:right="678" w:firstLine="283"/>
        <w:rPr>
          <w:color w:val="231F20"/>
          <w:sz w:val="22"/>
          <w:szCs w:val="22"/>
        </w:rPr>
      </w:pPr>
      <w:r w:rsidRPr="00143A69">
        <w:rPr>
          <w:color w:val="231F20"/>
          <w:sz w:val="22"/>
          <w:szCs w:val="22"/>
        </w:rPr>
        <w:t>• умениями строить продуктивное речевое взаимодействие в сотрудничестве со сверстниками и взрослыми, учитывать разные мнения и интересы, обосновывать собственную позицию, договариваться и приходить к общему решению; осуществлять коммуникативную рефлексию;</w:t>
      </w:r>
    </w:p>
    <w:p w:rsidR="00143A69" w:rsidRPr="00143A69" w:rsidRDefault="00143A69" w:rsidP="00143A69">
      <w:pPr>
        <w:spacing w:line="249" w:lineRule="auto"/>
        <w:ind w:right="678" w:firstLine="283"/>
        <w:rPr>
          <w:color w:val="231F20"/>
          <w:sz w:val="22"/>
          <w:szCs w:val="22"/>
        </w:rPr>
      </w:pPr>
      <w:r w:rsidRPr="00143A69">
        <w:rPr>
          <w:color w:val="231F20"/>
          <w:sz w:val="22"/>
          <w:szCs w:val="22"/>
        </w:rPr>
        <w:t>• разными способами организации интеллектуальной деятельности и представления ее результатов в различных формах: приемами отбора и систематизации материала на определенную тему; умениями определять цели предстоящей работы (в том числе в совместной деятельности), проводить самостоятельный поиск информации, анализировать и отбирать ее; способностью предъявлять результаты деятельности (самостоятельной, групповой) в виде рефератов, проектов; оценивать достигнутые результаты и адекватно формулировать их в устной и письменной форме;</w:t>
      </w:r>
    </w:p>
    <w:p w:rsidR="00143A69" w:rsidRPr="00143A69" w:rsidRDefault="00143A69" w:rsidP="00143A69">
      <w:pPr>
        <w:spacing w:line="20" w:lineRule="exact"/>
        <w:ind w:right="678"/>
        <w:rPr>
          <w:sz w:val="22"/>
          <w:szCs w:val="22"/>
        </w:rPr>
      </w:pPr>
    </w:p>
    <w:p w:rsidR="00143A69" w:rsidRPr="00143A69" w:rsidRDefault="00143A69" w:rsidP="00143A69">
      <w:pPr>
        <w:tabs>
          <w:tab w:val="left" w:pos="1875"/>
        </w:tabs>
        <w:spacing w:line="247" w:lineRule="auto"/>
        <w:ind w:right="678"/>
        <w:rPr>
          <w:color w:val="231F20"/>
          <w:sz w:val="22"/>
          <w:szCs w:val="22"/>
        </w:rPr>
      </w:pPr>
      <w:r w:rsidRPr="00143A69">
        <w:rPr>
          <w:color w:val="231F20"/>
          <w:sz w:val="22"/>
          <w:szCs w:val="22"/>
        </w:rPr>
        <w:t>2) способность пользоваться русским языком как средством получения знаний в разных областях современной науки, совершенствовать умение применять полученные знания, умения и навыки анализа языковых явлений на межпредметном уровне;</w:t>
      </w:r>
    </w:p>
    <w:p w:rsidR="00143A69" w:rsidRPr="00143A69" w:rsidRDefault="00143A69" w:rsidP="00143A69">
      <w:pPr>
        <w:tabs>
          <w:tab w:val="left" w:pos="1875"/>
        </w:tabs>
        <w:spacing w:line="244" w:lineRule="auto"/>
        <w:ind w:right="678"/>
        <w:rPr>
          <w:color w:val="231F20"/>
          <w:sz w:val="22"/>
          <w:szCs w:val="22"/>
        </w:rPr>
      </w:pPr>
      <w:r w:rsidRPr="00143A69">
        <w:rPr>
          <w:color w:val="231F20"/>
          <w:sz w:val="22"/>
          <w:szCs w:val="22"/>
        </w:rPr>
        <w:t>3)готовность к получению высшего образования по избранному профилю, подготовка к формам учебно-познавательной деятельности в вузе;</w:t>
      </w:r>
    </w:p>
    <w:p w:rsidR="00143A69" w:rsidRPr="00143A69" w:rsidRDefault="00143A69" w:rsidP="00143A69">
      <w:pPr>
        <w:spacing w:line="14" w:lineRule="exact"/>
        <w:ind w:right="678"/>
        <w:rPr>
          <w:color w:val="231F20"/>
          <w:sz w:val="22"/>
          <w:szCs w:val="22"/>
        </w:rPr>
      </w:pPr>
    </w:p>
    <w:p w:rsidR="00143A69" w:rsidRPr="00143A69" w:rsidRDefault="00143A69" w:rsidP="00143A69">
      <w:pPr>
        <w:tabs>
          <w:tab w:val="left" w:pos="1875"/>
        </w:tabs>
        <w:spacing w:line="247" w:lineRule="auto"/>
        <w:ind w:right="678"/>
        <w:rPr>
          <w:color w:val="231F20"/>
          <w:sz w:val="22"/>
          <w:szCs w:val="22"/>
        </w:rPr>
      </w:pPr>
      <w:r w:rsidRPr="00143A69">
        <w:rPr>
          <w:color w:val="231F20"/>
          <w:sz w:val="22"/>
          <w:szCs w:val="22"/>
        </w:rPr>
        <w:t>4)овладение социальными нормами речевого поведения в различных ситуациях неформального межличностного и межкультурного общения, а также в процессе индивидуальной, групповой, проектной деятельности.</w:t>
      </w:r>
    </w:p>
    <w:p w:rsidR="00143A69" w:rsidRPr="00143A69" w:rsidRDefault="00143A69" w:rsidP="00143A69">
      <w:pPr>
        <w:spacing w:line="10" w:lineRule="exact"/>
        <w:ind w:right="678"/>
        <w:rPr>
          <w:color w:val="231F20"/>
          <w:sz w:val="22"/>
          <w:szCs w:val="22"/>
        </w:rPr>
      </w:pPr>
    </w:p>
    <w:p w:rsidR="00143A69" w:rsidRPr="00143A69" w:rsidRDefault="00143A69" w:rsidP="00143A69">
      <w:pPr>
        <w:spacing w:line="244" w:lineRule="auto"/>
        <w:ind w:right="678" w:firstLine="284"/>
        <w:rPr>
          <w:color w:val="231F20"/>
          <w:sz w:val="22"/>
          <w:szCs w:val="22"/>
        </w:rPr>
      </w:pPr>
      <w:r w:rsidRPr="00143A69">
        <w:rPr>
          <w:b/>
          <w:bCs/>
          <w:i/>
          <w:iCs/>
          <w:color w:val="231F20"/>
          <w:sz w:val="22"/>
          <w:szCs w:val="22"/>
        </w:rPr>
        <w:t xml:space="preserve">Предметными результатами </w:t>
      </w:r>
      <w:r w:rsidRPr="00143A69">
        <w:rPr>
          <w:color w:val="231F20"/>
          <w:sz w:val="22"/>
          <w:szCs w:val="22"/>
        </w:rPr>
        <w:t>освоения выпускниками средней (полной) школы программы базового уровня по русскому (родному) языку являются:</w:t>
      </w:r>
    </w:p>
    <w:p w:rsidR="00143A69" w:rsidRPr="00143A69" w:rsidRDefault="00143A69" w:rsidP="00143A69">
      <w:pPr>
        <w:spacing w:line="14" w:lineRule="exact"/>
        <w:ind w:right="678"/>
        <w:rPr>
          <w:color w:val="231F20"/>
          <w:sz w:val="22"/>
          <w:szCs w:val="22"/>
        </w:rPr>
      </w:pPr>
    </w:p>
    <w:p w:rsidR="00143A69" w:rsidRPr="00143A69" w:rsidRDefault="00143A69" w:rsidP="00143A69">
      <w:pPr>
        <w:tabs>
          <w:tab w:val="left" w:pos="1875"/>
        </w:tabs>
        <w:spacing w:line="247" w:lineRule="auto"/>
        <w:ind w:right="678"/>
        <w:rPr>
          <w:color w:val="231F20"/>
          <w:sz w:val="22"/>
          <w:szCs w:val="22"/>
        </w:rPr>
      </w:pPr>
      <w:r w:rsidRPr="00143A69">
        <w:rPr>
          <w:color w:val="231F20"/>
          <w:sz w:val="22"/>
          <w:szCs w:val="22"/>
        </w:rPr>
        <w:t>1)представление о единстве и многообразии языкового и культурного пространства России и мира, об основных функциях языка, о взаимосвязи языка и культуры, истории народа;</w:t>
      </w:r>
    </w:p>
    <w:p w:rsidR="00143A69" w:rsidRPr="00143A69" w:rsidRDefault="00143A69" w:rsidP="00143A69">
      <w:pPr>
        <w:tabs>
          <w:tab w:val="left" w:pos="1860"/>
        </w:tabs>
        <w:ind w:right="678"/>
        <w:rPr>
          <w:color w:val="231F20"/>
          <w:sz w:val="22"/>
          <w:szCs w:val="22"/>
        </w:rPr>
      </w:pPr>
      <w:r w:rsidRPr="00143A69">
        <w:rPr>
          <w:color w:val="231F20"/>
          <w:sz w:val="22"/>
          <w:szCs w:val="22"/>
        </w:rPr>
        <w:t>2)осознание русского языка как духовной, нравственной и культурной ценности народа, как одного из способов приобщения к ценностям национальной и мировой культуры;</w:t>
      </w:r>
    </w:p>
    <w:p w:rsidR="00143A69" w:rsidRPr="00143A69" w:rsidRDefault="00143A69" w:rsidP="00143A69">
      <w:pPr>
        <w:spacing w:line="17" w:lineRule="exact"/>
        <w:ind w:right="678"/>
        <w:rPr>
          <w:color w:val="231F20"/>
          <w:sz w:val="22"/>
          <w:szCs w:val="22"/>
        </w:rPr>
      </w:pPr>
    </w:p>
    <w:p w:rsidR="00143A69" w:rsidRPr="00143A69" w:rsidRDefault="00143A69" w:rsidP="00143A69">
      <w:pPr>
        <w:tabs>
          <w:tab w:val="left" w:pos="1872"/>
        </w:tabs>
        <w:ind w:right="678"/>
        <w:rPr>
          <w:color w:val="231F20"/>
          <w:sz w:val="22"/>
          <w:szCs w:val="22"/>
        </w:rPr>
      </w:pPr>
      <w:r w:rsidRPr="00143A69">
        <w:rPr>
          <w:color w:val="231F20"/>
          <w:sz w:val="22"/>
          <w:szCs w:val="22"/>
        </w:rPr>
        <w:t xml:space="preserve">3)владение всеми видами речевой деятельности: </w:t>
      </w:r>
      <w:r w:rsidRPr="00143A69">
        <w:rPr>
          <w:i/>
          <w:iCs/>
          <w:color w:val="231F20"/>
          <w:sz w:val="22"/>
          <w:szCs w:val="22"/>
        </w:rPr>
        <w:t>аудирование и чтение:</w:t>
      </w:r>
    </w:p>
    <w:p w:rsidR="00143A69" w:rsidRPr="00143A69" w:rsidRDefault="00143A69" w:rsidP="00143A69">
      <w:pPr>
        <w:spacing w:line="11" w:lineRule="exact"/>
        <w:ind w:right="678"/>
        <w:rPr>
          <w:color w:val="231F20"/>
          <w:sz w:val="22"/>
          <w:szCs w:val="22"/>
        </w:rPr>
      </w:pPr>
    </w:p>
    <w:p w:rsidR="00143A69" w:rsidRPr="00143A69" w:rsidRDefault="00143A69" w:rsidP="00143A69">
      <w:pPr>
        <w:ind w:right="678"/>
        <w:rPr>
          <w:color w:val="231F20"/>
          <w:sz w:val="22"/>
          <w:szCs w:val="22"/>
        </w:rPr>
      </w:pPr>
      <w:r w:rsidRPr="00143A69">
        <w:rPr>
          <w:color w:val="231F20"/>
          <w:sz w:val="22"/>
          <w:szCs w:val="22"/>
        </w:rPr>
        <w:t xml:space="preserve">      адекватное  понимание  содержания  устного  и  письменного высказывания, основной и дополнительной, явной и скрытой (подтекстовой) информации;</w:t>
      </w:r>
    </w:p>
    <w:p w:rsidR="00143A69" w:rsidRPr="00143A69" w:rsidRDefault="00143A69" w:rsidP="00143A69">
      <w:pPr>
        <w:spacing w:line="17" w:lineRule="exact"/>
        <w:ind w:right="678"/>
        <w:rPr>
          <w:sz w:val="22"/>
          <w:szCs w:val="22"/>
        </w:rPr>
      </w:pPr>
    </w:p>
    <w:p w:rsidR="00143A69" w:rsidRPr="00143A69" w:rsidRDefault="00143A69" w:rsidP="00143A69">
      <w:pPr>
        <w:tabs>
          <w:tab w:val="left" w:pos="1795"/>
        </w:tabs>
        <w:spacing w:line="247" w:lineRule="auto"/>
        <w:ind w:right="678"/>
        <w:rPr>
          <w:color w:val="231F20"/>
          <w:sz w:val="22"/>
          <w:szCs w:val="22"/>
        </w:rPr>
      </w:pPr>
      <w:r w:rsidRPr="00143A69">
        <w:rPr>
          <w:color w:val="231F20"/>
          <w:sz w:val="22"/>
          <w:szCs w:val="22"/>
        </w:rPr>
        <w:t>осознанное использование разных видов чтения (поисковое, просмотровое, ознакомительное, изучающее, реферативное) и аудирования (с полным пониманием аудио-текста, с пониманием основного содержания, с выборочным извлечением информации) в зависимости от коммуникативной задачи;</w:t>
      </w:r>
    </w:p>
    <w:p w:rsidR="00143A69" w:rsidRPr="00143A69" w:rsidRDefault="00143A69" w:rsidP="00143A69">
      <w:pPr>
        <w:tabs>
          <w:tab w:val="left" w:pos="1795"/>
        </w:tabs>
        <w:spacing w:line="247" w:lineRule="auto"/>
        <w:ind w:right="678"/>
        <w:rPr>
          <w:color w:val="231F20"/>
          <w:sz w:val="22"/>
          <w:szCs w:val="22"/>
        </w:rPr>
      </w:pPr>
      <w:r w:rsidRPr="00143A69">
        <w:rPr>
          <w:color w:val="231F20"/>
          <w:sz w:val="22"/>
          <w:szCs w:val="22"/>
        </w:rPr>
        <w:t xml:space="preserve">       способность извлекать необходимую информацию из различных источников: учебно-научных текстов, средств массовой информации, в том числе представленных в электронном виде на различных информационных носителях, официально-деловых текстов, справочной литературы;</w:t>
      </w:r>
    </w:p>
    <w:p w:rsidR="00143A69" w:rsidRPr="00143A69" w:rsidRDefault="00143A69" w:rsidP="00143A69">
      <w:pPr>
        <w:spacing w:line="12" w:lineRule="exact"/>
        <w:ind w:right="678"/>
        <w:rPr>
          <w:color w:val="231F20"/>
          <w:sz w:val="22"/>
          <w:szCs w:val="22"/>
        </w:rPr>
      </w:pPr>
    </w:p>
    <w:p w:rsidR="00143A69" w:rsidRPr="00143A69" w:rsidRDefault="00143A69" w:rsidP="00143A69">
      <w:pPr>
        <w:tabs>
          <w:tab w:val="left" w:pos="1801"/>
        </w:tabs>
        <w:spacing w:line="244" w:lineRule="auto"/>
        <w:ind w:right="678"/>
        <w:rPr>
          <w:color w:val="231F20"/>
          <w:sz w:val="22"/>
          <w:szCs w:val="22"/>
        </w:rPr>
      </w:pPr>
      <w:r w:rsidRPr="00143A69">
        <w:rPr>
          <w:color w:val="231F20"/>
          <w:sz w:val="22"/>
          <w:szCs w:val="22"/>
        </w:rPr>
        <w:lastRenderedPageBreak/>
        <w:t xml:space="preserve">         владение умениями информационной переработки прочитанных и прослушанных текстов и представление их в виде тезисов, конспектов, аннотаций, рефератов;</w:t>
      </w:r>
    </w:p>
    <w:p w:rsidR="00143A69" w:rsidRPr="00143A69" w:rsidRDefault="00143A69" w:rsidP="00143A69">
      <w:pPr>
        <w:ind w:right="678"/>
        <w:rPr>
          <w:sz w:val="22"/>
          <w:szCs w:val="22"/>
        </w:rPr>
      </w:pPr>
      <w:r w:rsidRPr="00143A69">
        <w:rPr>
          <w:i/>
          <w:iCs/>
          <w:color w:val="231F20"/>
          <w:sz w:val="22"/>
          <w:szCs w:val="22"/>
        </w:rPr>
        <w:t>говорение и письмо:</w:t>
      </w:r>
    </w:p>
    <w:p w:rsidR="00143A69" w:rsidRPr="00143A69" w:rsidRDefault="00143A69" w:rsidP="00143A69">
      <w:pPr>
        <w:spacing w:line="18" w:lineRule="exact"/>
        <w:ind w:right="678"/>
        <w:rPr>
          <w:sz w:val="22"/>
          <w:szCs w:val="22"/>
        </w:rPr>
      </w:pPr>
    </w:p>
    <w:p w:rsidR="00143A69" w:rsidRPr="00143A69" w:rsidRDefault="00143A69" w:rsidP="00143A69">
      <w:pPr>
        <w:tabs>
          <w:tab w:val="left" w:pos="2004"/>
        </w:tabs>
        <w:ind w:right="678"/>
        <w:rPr>
          <w:color w:val="231F20"/>
          <w:sz w:val="22"/>
          <w:szCs w:val="22"/>
        </w:rPr>
      </w:pPr>
      <w:r w:rsidRPr="00143A69">
        <w:rPr>
          <w:color w:val="231F20"/>
          <w:sz w:val="22"/>
          <w:szCs w:val="22"/>
        </w:rPr>
        <w:t xml:space="preserve">             создание устных и письменных монологических и диалогических высказываний различных типов и жанров в учебно-научной (на материале изучаемых учебных дисциплин), социально-культурной и деловой сферах общения;</w:t>
      </w:r>
    </w:p>
    <w:p w:rsidR="00143A69" w:rsidRPr="00143A69" w:rsidRDefault="00143A69" w:rsidP="00143A69">
      <w:pPr>
        <w:spacing w:line="17" w:lineRule="exact"/>
        <w:ind w:right="678"/>
        <w:rPr>
          <w:color w:val="231F20"/>
          <w:sz w:val="22"/>
          <w:szCs w:val="22"/>
        </w:rPr>
      </w:pPr>
    </w:p>
    <w:p w:rsidR="00143A69" w:rsidRPr="00143A69" w:rsidRDefault="00143A69" w:rsidP="00143A69">
      <w:pPr>
        <w:tabs>
          <w:tab w:val="left" w:pos="2021"/>
        </w:tabs>
        <w:ind w:right="678"/>
        <w:rPr>
          <w:color w:val="231F20"/>
          <w:sz w:val="22"/>
          <w:szCs w:val="22"/>
        </w:rPr>
      </w:pPr>
      <w:r w:rsidRPr="00143A69">
        <w:rPr>
          <w:color w:val="231F20"/>
          <w:sz w:val="22"/>
          <w:szCs w:val="22"/>
        </w:rPr>
        <w:t xml:space="preserve">         подготовленное выступление перед аудиторией с докладом; защита реферата, проекта;</w:t>
      </w:r>
    </w:p>
    <w:p w:rsidR="00143A69" w:rsidRPr="00143A69" w:rsidRDefault="00143A69" w:rsidP="00143A69">
      <w:pPr>
        <w:spacing w:line="17" w:lineRule="exact"/>
        <w:ind w:right="678"/>
        <w:rPr>
          <w:color w:val="231F20"/>
          <w:sz w:val="22"/>
          <w:szCs w:val="22"/>
        </w:rPr>
      </w:pPr>
    </w:p>
    <w:p w:rsidR="00143A69" w:rsidRPr="00143A69" w:rsidRDefault="00143A69" w:rsidP="00143A69">
      <w:pPr>
        <w:tabs>
          <w:tab w:val="left" w:pos="2021"/>
        </w:tabs>
        <w:spacing w:line="247" w:lineRule="auto"/>
        <w:ind w:right="678"/>
        <w:rPr>
          <w:color w:val="231F20"/>
          <w:sz w:val="22"/>
          <w:szCs w:val="22"/>
        </w:rPr>
      </w:pPr>
      <w:r w:rsidRPr="00143A69">
        <w:rPr>
          <w:color w:val="231F20"/>
          <w:sz w:val="22"/>
          <w:szCs w:val="22"/>
        </w:rPr>
        <w:t xml:space="preserve">         применение в практике речевого общения орфоэпических, лексических, грамматических, стилистических норм современного русского литературного языка; использование в собственной речевой практике синонимических ресурсов русского языка; соблюдение на письме орфографических и пунктуационных норм;</w:t>
      </w:r>
    </w:p>
    <w:p w:rsidR="00143A69" w:rsidRPr="00143A69" w:rsidRDefault="00143A69" w:rsidP="00143A69">
      <w:pPr>
        <w:tabs>
          <w:tab w:val="left" w:pos="2021"/>
        </w:tabs>
        <w:spacing w:line="247" w:lineRule="auto"/>
        <w:ind w:right="678"/>
        <w:rPr>
          <w:color w:val="231F20"/>
          <w:sz w:val="22"/>
          <w:szCs w:val="22"/>
        </w:rPr>
      </w:pPr>
      <w:r w:rsidRPr="00143A69">
        <w:rPr>
          <w:color w:val="231F20"/>
          <w:sz w:val="22"/>
          <w:szCs w:val="22"/>
        </w:rPr>
        <w:t xml:space="preserve">      соблюдение норм речевого поведения в социально-культурной, официально-деловой и учебно-научной сферах общения, в том числе в совместной учебной деятельности, при обсуждении дискуссионных проблем, на защите реферата, проектной работы;</w:t>
      </w:r>
    </w:p>
    <w:p w:rsidR="00143A69" w:rsidRPr="00143A69" w:rsidRDefault="00143A69" w:rsidP="00143A69">
      <w:pPr>
        <w:spacing w:line="12" w:lineRule="exact"/>
        <w:ind w:right="678"/>
        <w:rPr>
          <w:color w:val="231F20"/>
          <w:sz w:val="22"/>
          <w:szCs w:val="22"/>
        </w:rPr>
      </w:pPr>
    </w:p>
    <w:p w:rsidR="00143A69" w:rsidRPr="00143A69" w:rsidRDefault="00143A69" w:rsidP="00143A69">
      <w:pPr>
        <w:tabs>
          <w:tab w:val="left" w:pos="2021"/>
        </w:tabs>
        <w:spacing w:line="244" w:lineRule="auto"/>
        <w:ind w:right="678"/>
        <w:rPr>
          <w:color w:val="231F20"/>
          <w:sz w:val="22"/>
          <w:szCs w:val="22"/>
        </w:rPr>
      </w:pPr>
      <w:r w:rsidRPr="00143A69">
        <w:rPr>
          <w:color w:val="231F20"/>
          <w:sz w:val="22"/>
          <w:szCs w:val="22"/>
        </w:rPr>
        <w:t xml:space="preserve">   осуществление речевого самоконтроля; анализ речи с точки зрения ее эффективности в достижении поставленных коммуникативных задач; владение разными способами редактирования текстов;</w:t>
      </w:r>
    </w:p>
    <w:p w:rsidR="00143A69" w:rsidRPr="00143A69" w:rsidRDefault="00143A69" w:rsidP="00143A69">
      <w:pPr>
        <w:spacing w:line="13" w:lineRule="exact"/>
        <w:ind w:right="678"/>
        <w:rPr>
          <w:color w:val="231F20"/>
          <w:sz w:val="22"/>
          <w:szCs w:val="22"/>
        </w:rPr>
      </w:pPr>
    </w:p>
    <w:p w:rsidR="00143A69" w:rsidRPr="00143A69" w:rsidRDefault="00143A69" w:rsidP="00143A69">
      <w:pPr>
        <w:spacing w:line="247" w:lineRule="auto"/>
        <w:ind w:right="678" w:firstLine="283"/>
        <w:rPr>
          <w:color w:val="231F20"/>
          <w:sz w:val="22"/>
          <w:szCs w:val="22"/>
        </w:rPr>
      </w:pPr>
      <w:r w:rsidRPr="00143A69">
        <w:rPr>
          <w:color w:val="231F20"/>
          <w:sz w:val="22"/>
          <w:szCs w:val="22"/>
        </w:rPr>
        <w:t>4) освоение базовых понятий функциональной стилистики и культуры речи: функциональные разновидности языка, речевая деятельность и ее основные виды, речевая ситуация и ее компоненты, основные условия эффективности речевого общения; литературный язык и его признаки, языковая норма, виды норм; нормативный, коммуникативный и этический аспекты культуры речи;</w:t>
      </w:r>
    </w:p>
    <w:p w:rsidR="00143A69" w:rsidRPr="00143A69" w:rsidRDefault="00143A69" w:rsidP="00143A69">
      <w:pPr>
        <w:spacing w:line="10" w:lineRule="exact"/>
        <w:ind w:right="678"/>
        <w:rPr>
          <w:color w:val="231F20"/>
          <w:sz w:val="22"/>
          <w:szCs w:val="22"/>
        </w:rPr>
      </w:pPr>
    </w:p>
    <w:p w:rsidR="00143A69" w:rsidRPr="00143A69" w:rsidRDefault="00143A69" w:rsidP="00143A69">
      <w:pPr>
        <w:spacing w:line="247" w:lineRule="auto"/>
        <w:ind w:right="678" w:firstLine="283"/>
        <w:rPr>
          <w:color w:val="231F20"/>
          <w:sz w:val="22"/>
          <w:szCs w:val="22"/>
        </w:rPr>
      </w:pPr>
      <w:r w:rsidRPr="00143A69">
        <w:rPr>
          <w:color w:val="231F20"/>
          <w:sz w:val="22"/>
          <w:szCs w:val="22"/>
        </w:rPr>
        <w:t>5) проведение разных видов языкового анализа слов, предложений и текстов различных функциональных стилей и разновидностей языка; анализ языковых единиц с точки зрения правильности, точности и уместности их употребления; проведение лингвистического анализа текстов разной функционально-стилевой и жанровой принадлежности; оценка коммуникативной и эстетической стороны речевого высказывания.</w:t>
      </w:r>
    </w:p>
    <w:p w:rsidR="00143A69" w:rsidRPr="00143A69" w:rsidRDefault="00143A69" w:rsidP="00143A69">
      <w:pPr>
        <w:spacing w:line="20" w:lineRule="exact"/>
        <w:ind w:right="678"/>
        <w:rPr>
          <w:sz w:val="22"/>
          <w:szCs w:val="22"/>
        </w:rPr>
      </w:pPr>
    </w:p>
    <w:p w:rsidR="00143A69" w:rsidRPr="00143A69" w:rsidRDefault="00143A69" w:rsidP="00143A69">
      <w:pPr>
        <w:ind w:right="678"/>
        <w:rPr>
          <w:sz w:val="22"/>
          <w:szCs w:val="22"/>
        </w:rPr>
      </w:pPr>
    </w:p>
    <w:p w:rsidR="00143A69" w:rsidRPr="00143A69" w:rsidRDefault="00143A69" w:rsidP="00143A69">
      <w:pPr>
        <w:ind w:right="678"/>
        <w:jc w:val="center"/>
        <w:rPr>
          <w:sz w:val="22"/>
          <w:szCs w:val="22"/>
        </w:rPr>
      </w:pPr>
      <w:r w:rsidRPr="00143A69">
        <w:rPr>
          <w:b/>
          <w:bCs/>
          <w:color w:val="231F20"/>
          <w:sz w:val="22"/>
          <w:szCs w:val="22"/>
        </w:rPr>
        <w:t>СОДЕРЖАНИЕ КУРСА</w:t>
      </w:r>
    </w:p>
    <w:p w:rsidR="00143A69" w:rsidRPr="00143A69" w:rsidRDefault="00143A69" w:rsidP="00143A69">
      <w:pPr>
        <w:ind w:right="678"/>
        <w:rPr>
          <w:sz w:val="22"/>
          <w:szCs w:val="22"/>
        </w:rPr>
      </w:pPr>
      <w:r w:rsidRPr="00143A69">
        <w:rPr>
          <w:b/>
          <w:bCs/>
          <w:color w:val="231F20"/>
          <w:sz w:val="22"/>
          <w:szCs w:val="22"/>
        </w:rPr>
        <w:t>Содержание, обеспечивающее формирование</w:t>
      </w:r>
      <w:r>
        <w:rPr>
          <w:b/>
          <w:bCs/>
          <w:color w:val="231F20"/>
          <w:sz w:val="22"/>
          <w:szCs w:val="22"/>
        </w:rPr>
        <w:t xml:space="preserve"> </w:t>
      </w:r>
      <w:r w:rsidRPr="00143A69">
        <w:rPr>
          <w:b/>
          <w:bCs/>
          <w:color w:val="231F20"/>
          <w:sz w:val="22"/>
          <w:szCs w:val="22"/>
        </w:rPr>
        <w:t>коммуникативной компетенции</w:t>
      </w:r>
    </w:p>
    <w:p w:rsidR="00143A69" w:rsidRPr="00143A69" w:rsidRDefault="00143A69" w:rsidP="00143A69">
      <w:pPr>
        <w:spacing w:line="124" w:lineRule="exact"/>
        <w:ind w:right="678"/>
        <w:rPr>
          <w:sz w:val="22"/>
          <w:szCs w:val="22"/>
        </w:rPr>
      </w:pPr>
    </w:p>
    <w:p w:rsidR="00143A69" w:rsidRPr="00143A69" w:rsidRDefault="00143A69" w:rsidP="00143A69">
      <w:pPr>
        <w:ind w:right="678"/>
        <w:rPr>
          <w:sz w:val="22"/>
          <w:szCs w:val="22"/>
        </w:rPr>
      </w:pPr>
      <w:r w:rsidRPr="00143A69">
        <w:rPr>
          <w:b/>
          <w:bCs/>
          <w:color w:val="231F20"/>
          <w:sz w:val="22"/>
          <w:szCs w:val="22"/>
        </w:rPr>
        <w:t>Раздел 1. Речь. Речевое общение</w:t>
      </w:r>
    </w:p>
    <w:p w:rsidR="00143A69" w:rsidRPr="00143A69" w:rsidRDefault="00143A69" w:rsidP="00143A69">
      <w:pPr>
        <w:tabs>
          <w:tab w:val="left" w:pos="1875"/>
        </w:tabs>
        <w:ind w:right="678"/>
        <w:rPr>
          <w:color w:val="231F20"/>
          <w:sz w:val="22"/>
          <w:szCs w:val="22"/>
        </w:rPr>
      </w:pPr>
      <w:r w:rsidRPr="00143A69">
        <w:rPr>
          <w:color w:val="231F20"/>
          <w:sz w:val="22"/>
          <w:szCs w:val="22"/>
        </w:rPr>
        <w:t>Речь как деятельность. Виды речевой деятельности: чтение, аудирование, говорение, письмо.</w:t>
      </w:r>
    </w:p>
    <w:p w:rsidR="00143A69" w:rsidRPr="00143A69" w:rsidRDefault="00143A69" w:rsidP="00143A69">
      <w:pPr>
        <w:spacing w:line="17" w:lineRule="exact"/>
        <w:ind w:right="678"/>
        <w:rPr>
          <w:color w:val="231F20"/>
          <w:sz w:val="22"/>
          <w:szCs w:val="22"/>
        </w:rPr>
      </w:pPr>
    </w:p>
    <w:p w:rsidR="00143A69" w:rsidRPr="00143A69" w:rsidRDefault="00143A69" w:rsidP="00143A69">
      <w:pPr>
        <w:ind w:right="678"/>
        <w:rPr>
          <w:color w:val="231F20"/>
          <w:sz w:val="22"/>
          <w:szCs w:val="22"/>
        </w:rPr>
      </w:pPr>
      <w:r w:rsidRPr="00143A69">
        <w:rPr>
          <w:color w:val="231F20"/>
          <w:sz w:val="22"/>
          <w:szCs w:val="22"/>
        </w:rPr>
        <w:t>Культура чтения, аудирования, говорения и письма. Речевое общение и его основные элементы. Виды речевого общения. Сферы речевого общения.</w:t>
      </w:r>
    </w:p>
    <w:p w:rsidR="00143A69" w:rsidRPr="00143A69" w:rsidRDefault="00143A69" w:rsidP="00143A69">
      <w:pPr>
        <w:spacing w:line="18" w:lineRule="exact"/>
        <w:ind w:right="678"/>
        <w:rPr>
          <w:color w:val="231F20"/>
          <w:sz w:val="22"/>
          <w:szCs w:val="22"/>
        </w:rPr>
      </w:pPr>
    </w:p>
    <w:p w:rsidR="00143A69" w:rsidRPr="00143A69" w:rsidRDefault="00143A69" w:rsidP="00143A69">
      <w:pPr>
        <w:tabs>
          <w:tab w:val="left" w:pos="0"/>
        </w:tabs>
        <w:spacing w:line="247" w:lineRule="auto"/>
        <w:ind w:right="678"/>
        <w:rPr>
          <w:color w:val="231F20"/>
          <w:sz w:val="22"/>
          <w:szCs w:val="22"/>
        </w:rPr>
      </w:pPr>
      <w:r w:rsidRPr="00143A69">
        <w:rPr>
          <w:color w:val="231F20"/>
          <w:sz w:val="22"/>
          <w:szCs w:val="22"/>
        </w:rPr>
        <w:t>Совершенствование основных видов речевой деятельности. Адекватное понимание содержания устного и письменного высказывания, основной и дополнительной, явной и скрытой информации. Осознанное использование разных видов чтения (поисковое, просмотровое, ознакомительное, изучающее, реферативное) и аудирования (с полным пониманием аудиотекста, с пониманием основного содержания, с выборочным извлечением информации)в зависимости от коммуникативной установки. Способность извлекать необходимую информацию из различных источников: учебно-научных текстов, средств массовой информации, в том числе представленных в электронном виде на различных информационных носителях, официально-деловых текстов, справочной литературы. Владение умениями информационной переработки прочитанных и прослушанных текстов и представление их в виде тезисов, конспектов, аннотаций, рефератов. Создание устных и письменных монологических и диалогическихвысказываний различных типов жанров в учебно-научной (на материале изучаемых учебных дисциплин), социально-культурной и деловой сферах общения.</w:t>
      </w:r>
    </w:p>
    <w:p w:rsidR="00143A69" w:rsidRPr="00143A69" w:rsidRDefault="00143A69" w:rsidP="00143A69">
      <w:pPr>
        <w:spacing w:line="17" w:lineRule="exact"/>
        <w:ind w:right="678"/>
        <w:rPr>
          <w:color w:val="231F20"/>
          <w:sz w:val="22"/>
          <w:szCs w:val="22"/>
        </w:rPr>
      </w:pPr>
    </w:p>
    <w:p w:rsidR="00143A69" w:rsidRPr="00143A69" w:rsidRDefault="00143A69" w:rsidP="00143A69">
      <w:pPr>
        <w:spacing w:line="247" w:lineRule="auto"/>
        <w:ind w:right="678"/>
        <w:rPr>
          <w:color w:val="231F20"/>
          <w:sz w:val="22"/>
          <w:szCs w:val="22"/>
        </w:rPr>
      </w:pPr>
      <w:r w:rsidRPr="00143A69">
        <w:rPr>
          <w:color w:val="231F20"/>
          <w:sz w:val="22"/>
          <w:szCs w:val="22"/>
        </w:rPr>
        <w:t>Овладение опытом речевого поведения в официальных и неофициальных ситуациях общения, ситуациях меж-культурного общения. Анализ речевых высказываний с точки зрения их соответствия виду и ситуации общения, успешности в достижении прогнозируемого результата, анализ причин коммуникативных неудач, предупреждение их возникновения. Употребление языковых средств в соответствии с ситуацией и сферой речевого общения.</w:t>
      </w:r>
    </w:p>
    <w:p w:rsidR="00143A69" w:rsidRPr="00143A69" w:rsidRDefault="00143A69" w:rsidP="00143A69">
      <w:pPr>
        <w:ind w:right="678"/>
        <w:rPr>
          <w:sz w:val="22"/>
          <w:szCs w:val="22"/>
        </w:rPr>
        <w:sectPr w:rsidR="00143A69" w:rsidRPr="00143A69" w:rsidSect="00143A69">
          <w:type w:val="nextColumn"/>
          <w:pgSz w:w="16838" w:h="11900" w:orient="landscape"/>
          <w:pgMar w:top="426" w:right="284" w:bottom="560" w:left="1440" w:header="0" w:footer="0" w:gutter="0"/>
          <w:cols w:space="720"/>
        </w:sectPr>
      </w:pPr>
    </w:p>
    <w:p w:rsidR="00143A69" w:rsidRPr="00143A69" w:rsidRDefault="00143A69" w:rsidP="00143A69">
      <w:pPr>
        <w:spacing w:line="261" w:lineRule="exact"/>
        <w:ind w:right="678"/>
        <w:rPr>
          <w:sz w:val="22"/>
          <w:szCs w:val="22"/>
        </w:rPr>
      </w:pPr>
    </w:p>
    <w:p w:rsidR="00143A69" w:rsidRPr="00143A69" w:rsidRDefault="00143A69" w:rsidP="00143A69">
      <w:pPr>
        <w:spacing w:line="249" w:lineRule="auto"/>
        <w:ind w:left="709" w:right="678"/>
        <w:rPr>
          <w:sz w:val="22"/>
          <w:szCs w:val="22"/>
        </w:rPr>
      </w:pPr>
      <w:r w:rsidRPr="00143A69">
        <w:rPr>
          <w:b/>
          <w:bCs/>
          <w:color w:val="231F20"/>
          <w:sz w:val="22"/>
          <w:szCs w:val="22"/>
        </w:rPr>
        <w:t>Содержание, обеспечивающее формирование языковой и лингвистической (языковедческой) компетенции</w:t>
      </w:r>
    </w:p>
    <w:p w:rsidR="00143A69" w:rsidRPr="00143A69" w:rsidRDefault="00143A69" w:rsidP="00143A69">
      <w:pPr>
        <w:spacing w:line="112" w:lineRule="exact"/>
        <w:ind w:left="709" w:right="678"/>
        <w:rPr>
          <w:sz w:val="22"/>
          <w:szCs w:val="22"/>
        </w:rPr>
      </w:pPr>
    </w:p>
    <w:p w:rsidR="00143A69" w:rsidRPr="00143A69" w:rsidRDefault="00143A69" w:rsidP="00143A69">
      <w:pPr>
        <w:ind w:left="709" w:right="678"/>
        <w:rPr>
          <w:sz w:val="22"/>
          <w:szCs w:val="22"/>
        </w:rPr>
      </w:pPr>
      <w:r w:rsidRPr="00143A69">
        <w:rPr>
          <w:b/>
          <w:bCs/>
          <w:color w:val="231F20"/>
          <w:sz w:val="22"/>
          <w:szCs w:val="22"/>
        </w:rPr>
        <w:t>Раздел 2. Функциональная стилистика</w:t>
      </w:r>
    </w:p>
    <w:p w:rsidR="00143A69" w:rsidRPr="00143A69" w:rsidRDefault="00143A69" w:rsidP="00143A69">
      <w:pPr>
        <w:spacing w:line="69" w:lineRule="exact"/>
        <w:ind w:left="709" w:right="678"/>
        <w:rPr>
          <w:sz w:val="22"/>
          <w:szCs w:val="22"/>
        </w:rPr>
      </w:pPr>
    </w:p>
    <w:p w:rsidR="00143A69" w:rsidRPr="00143A69" w:rsidRDefault="00143A69" w:rsidP="00143A69">
      <w:pPr>
        <w:tabs>
          <w:tab w:val="left" w:pos="2095"/>
        </w:tabs>
        <w:spacing w:line="244" w:lineRule="auto"/>
        <w:ind w:left="709" w:right="678"/>
        <w:rPr>
          <w:color w:val="231F20"/>
          <w:sz w:val="22"/>
          <w:szCs w:val="22"/>
        </w:rPr>
      </w:pPr>
      <w:r w:rsidRPr="00143A69">
        <w:rPr>
          <w:color w:val="231F20"/>
          <w:sz w:val="22"/>
          <w:szCs w:val="22"/>
        </w:rPr>
        <w:t>Функциональная стилистика как учение о функционально-стилистической дифференциации языка.</w:t>
      </w:r>
    </w:p>
    <w:p w:rsidR="00143A69" w:rsidRPr="00143A69" w:rsidRDefault="00143A69" w:rsidP="00143A69">
      <w:pPr>
        <w:spacing w:line="16" w:lineRule="exact"/>
        <w:ind w:left="709" w:right="678"/>
        <w:rPr>
          <w:color w:val="231F20"/>
          <w:sz w:val="22"/>
          <w:szCs w:val="22"/>
        </w:rPr>
      </w:pPr>
    </w:p>
    <w:p w:rsidR="00143A69" w:rsidRPr="00143A69" w:rsidRDefault="00143A69" w:rsidP="00143A69">
      <w:pPr>
        <w:spacing w:line="249" w:lineRule="auto"/>
        <w:ind w:left="709" w:right="678"/>
        <w:rPr>
          <w:color w:val="231F20"/>
          <w:sz w:val="22"/>
          <w:szCs w:val="22"/>
        </w:rPr>
      </w:pPr>
      <w:r w:rsidRPr="00143A69">
        <w:rPr>
          <w:color w:val="231F20"/>
          <w:sz w:val="22"/>
          <w:szCs w:val="22"/>
        </w:rPr>
        <w:t>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w:t>
      </w:r>
    </w:p>
    <w:p w:rsidR="00143A69" w:rsidRPr="00143A69" w:rsidRDefault="00143A69" w:rsidP="00143A69">
      <w:pPr>
        <w:spacing w:line="249" w:lineRule="auto"/>
        <w:ind w:left="709" w:right="678"/>
        <w:rPr>
          <w:color w:val="231F20"/>
          <w:sz w:val="22"/>
          <w:szCs w:val="22"/>
        </w:rPr>
      </w:pPr>
      <w:r w:rsidRPr="00143A69">
        <w:rPr>
          <w:color w:val="231F20"/>
          <w:sz w:val="22"/>
          <w:szCs w:val="22"/>
        </w:rPr>
        <w:t>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w:t>
      </w:r>
    </w:p>
    <w:p w:rsidR="00143A69" w:rsidRPr="00143A69" w:rsidRDefault="00143A69" w:rsidP="00143A69">
      <w:pPr>
        <w:spacing w:line="247" w:lineRule="auto"/>
        <w:ind w:left="709" w:right="678"/>
        <w:rPr>
          <w:color w:val="231F20"/>
          <w:sz w:val="22"/>
          <w:szCs w:val="22"/>
        </w:rPr>
      </w:pPr>
      <w:r w:rsidRPr="00143A69">
        <w:rPr>
          <w:color w:val="231F20"/>
          <w:sz w:val="22"/>
          <w:szCs w:val="22"/>
        </w:rPr>
        <w:t>Культура публичной речи. Публичное выступление: выбор темы, определение цели, поиск материала. Композиция публичного выступления.</w:t>
      </w:r>
    </w:p>
    <w:p w:rsidR="00143A69" w:rsidRPr="00143A69" w:rsidRDefault="00143A69" w:rsidP="00143A69">
      <w:pPr>
        <w:spacing w:line="12" w:lineRule="exact"/>
        <w:ind w:left="709" w:right="678"/>
        <w:rPr>
          <w:color w:val="231F20"/>
          <w:sz w:val="22"/>
          <w:szCs w:val="22"/>
        </w:rPr>
      </w:pPr>
    </w:p>
    <w:p w:rsidR="00143A69" w:rsidRPr="00143A69" w:rsidRDefault="00143A69" w:rsidP="00143A69">
      <w:pPr>
        <w:spacing w:line="244" w:lineRule="auto"/>
        <w:ind w:left="709" w:right="678"/>
        <w:rPr>
          <w:color w:val="231F20"/>
          <w:sz w:val="22"/>
          <w:szCs w:val="22"/>
        </w:rPr>
      </w:pPr>
      <w:r w:rsidRPr="00143A69">
        <w:rPr>
          <w:color w:val="231F20"/>
          <w:sz w:val="22"/>
          <w:szCs w:val="22"/>
        </w:rPr>
        <w:t>Особенности речевого этикета в официально-деловой, научной и публицистической сферах общения.</w:t>
      </w:r>
    </w:p>
    <w:p w:rsidR="00143A69" w:rsidRPr="00143A69" w:rsidRDefault="00143A69" w:rsidP="00143A69">
      <w:pPr>
        <w:spacing w:line="16" w:lineRule="exact"/>
        <w:ind w:left="709" w:right="678"/>
        <w:rPr>
          <w:color w:val="231F20"/>
          <w:sz w:val="22"/>
          <w:szCs w:val="22"/>
        </w:rPr>
      </w:pPr>
    </w:p>
    <w:p w:rsidR="00143A69" w:rsidRPr="00143A69" w:rsidRDefault="00143A69" w:rsidP="00143A69">
      <w:pPr>
        <w:spacing w:line="252" w:lineRule="auto"/>
        <w:ind w:left="709" w:right="678"/>
        <w:rPr>
          <w:color w:val="231F20"/>
          <w:sz w:val="22"/>
          <w:szCs w:val="22"/>
        </w:rPr>
      </w:pPr>
      <w:r w:rsidRPr="00143A69">
        <w:rPr>
          <w:color w:val="231F20"/>
          <w:sz w:val="22"/>
          <w:szCs w:val="22"/>
        </w:rPr>
        <w:t>Основные жанры научного (доклад, аннотация, статья, рецензия, реферат и др.), публицистического (выступление, статья, интервью, очерк и др.), официально-делового (резюме, характеристика и др.) стилей, разговорной речи (рассказ, беседа, спор).</w:t>
      </w:r>
    </w:p>
    <w:p w:rsidR="00143A69" w:rsidRPr="00143A69" w:rsidRDefault="00143A69" w:rsidP="00143A69">
      <w:pPr>
        <w:spacing w:line="247" w:lineRule="auto"/>
        <w:ind w:left="709" w:right="678"/>
        <w:rPr>
          <w:color w:val="231F20"/>
          <w:sz w:val="22"/>
          <w:szCs w:val="22"/>
        </w:rPr>
      </w:pPr>
      <w:r w:rsidRPr="00143A69">
        <w:rPr>
          <w:color w:val="231F20"/>
          <w:sz w:val="22"/>
          <w:szCs w:val="22"/>
        </w:rPr>
        <w:t>Язык художественной литературы и его отличия от других разновидностей современного русского языка. Основные признаки художественной речи.</w:t>
      </w:r>
    </w:p>
    <w:p w:rsidR="00143A69" w:rsidRPr="00143A69" w:rsidRDefault="00143A69" w:rsidP="00143A69">
      <w:pPr>
        <w:spacing w:line="12" w:lineRule="exact"/>
        <w:ind w:left="709" w:right="678"/>
        <w:rPr>
          <w:color w:val="231F20"/>
          <w:sz w:val="22"/>
          <w:szCs w:val="22"/>
        </w:rPr>
      </w:pPr>
    </w:p>
    <w:p w:rsidR="00143A69" w:rsidRPr="00143A69" w:rsidRDefault="00143A69" w:rsidP="00143A69">
      <w:pPr>
        <w:ind w:left="709" w:right="678"/>
        <w:rPr>
          <w:color w:val="231F20"/>
          <w:sz w:val="22"/>
          <w:szCs w:val="22"/>
        </w:rPr>
      </w:pPr>
      <w:r w:rsidRPr="00143A69">
        <w:rPr>
          <w:color w:val="231F20"/>
          <w:sz w:val="22"/>
          <w:szCs w:val="22"/>
        </w:rPr>
        <w:t>Основные изобразительно-выразительные средства языка.</w:t>
      </w:r>
    </w:p>
    <w:p w:rsidR="00143A69" w:rsidRPr="00143A69" w:rsidRDefault="00143A69" w:rsidP="00143A69">
      <w:pPr>
        <w:tabs>
          <w:tab w:val="left" w:pos="2094"/>
        </w:tabs>
        <w:spacing w:line="249" w:lineRule="auto"/>
        <w:ind w:left="709" w:right="678"/>
        <w:rPr>
          <w:color w:val="231F20"/>
          <w:sz w:val="22"/>
          <w:szCs w:val="22"/>
        </w:rPr>
      </w:pPr>
      <w:r w:rsidRPr="00143A69">
        <w:rPr>
          <w:color w:val="231F20"/>
          <w:sz w:val="22"/>
          <w:szCs w:val="22"/>
        </w:rPr>
        <w:t>Выявление особенностей разговорной речи, языка художественной литературы и функциональных стилей. Сопоставление и сравнение речевых высказываний с точки зрения их содержания, стилистических особенностей и использованных языковых средств.</w:t>
      </w:r>
    </w:p>
    <w:p w:rsidR="00143A69" w:rsidRPr="00143A69" w:rsidRDefault="00143A69" w:rsidP="00143A69">
      <w:pPr>
        <w:spacing w:line="13" w:lineRule="exact"/>
        <w:ind w:left="709" w:right="678"/>
        <w:rPr>
          <w:sz w:val="22"/>
          <w:szCs w:val="22"/>
        </w:rPr>
      </w:pPr>
    </w:p>
    <w:p w:rsidR="00143A69" w:rsidRPr="00143A69" w:rsidRDefault="00143A69" w:rsidP="00143A69">
      <w:pPr>
        <w:tabs>
          <w:tab w:val="left" w:pos="2900"/>
          <w:tab w:val="left" w:pos="4360"/>
          <w:tab w:val="left" w:pos="6080"/>
          <w:tab w:val="left" w:pos="7000"/>
        </w:tabs>
        <w:ind w:left="709" w:right="678"/>
        <w:rPr>
          <w:sz w:val="22"/>
          <w:szCs w:val="22"/>
        </w:rPr>
      </w:pPr>
      <w:r w:rsidRPr="00143A69">
        <w:rPr>
          <w:color w:val="231F20"/>
          <w:sz w:val="22"/>
          <w:szCs w:val="22"/>
        </w:rPr>
        <w:t>Создание письменных высказываний разных стилей</w:t>
      </w:r>
      <w:r w:rsidRPr="00143A69">
        <w:rPr>
          <w:sz w:val="22"/>
          <w:szCs w:val="22"/>
        </w:rPr>
        <w:t xml:space="preserve"> и </w:t>
      </w:r>
      <w:r w:rsidRPr="00143A69">
        <w:rPr>
          <w:color w:val="231F20"/>
          <w:sz w:val="22"/>
          <w:szCs w:val="22"/>
        </w:rPr>
        <w:t>жанров: тезисы, конспект, отзыв, письмо, расписка, заявление, автобиография, резюме и др. Выступление перед аудиторией сверстников с небольшими сообщениями, докладом, рефератом; участие в спорах, дискуссиях с использованием разных средств аргументации</w:t>
      </w:r>
    </w:p>
    <w:p w:rsidR="00143A69" w:rsidRPr="00143A69" w:rsidRDefault="00143A69" w:rsidP="00143A69">
      <w:pPr>
        <w:spacing w:line="247" w:lineRule="auto"/>
        <w:ind w:left="709" w:right="678"/>
        <w:rPr>
          <w:sz w:val="22"/>
          <w:szCs w:val="22"/>
        </w:rPr>
      </w:pPr>
      <w:r w:rsidRPr="00143A69">
        <w:rPr>
          <w:color w:val="231F20"/>
          <w:sz w:val="22"/>
          <w:szCs w:val="22"/>
        </w:rPr>
        <w:t>Наблюдение за использованием изобразительно-выразительных средств языка в публицистических и художественных текстах.</w:t>
      </w:r>
    </w:p>
    <w:p w:rsidR="00143A69" w:rsidRPr="00143A69" w:rsidRDefault="00143A69" w:rsidP="00143A69">
      <w:pPr>
        <w:ind w:left="709" w:right="678"/>
        <w:rPr>
          <w:sz w:val="22"/>
          <w:szCs w:val="22"/>
        </w:rPr>
      </w:pPr>
      <w:r w:rsidRPr="00143A69">
        <w:rPr>
          <w:color w:val="231F20"/>
          <w:sz w:val="22"/>
          <w:szCs w:val="22"/>
        </w:rPr>
        <w:t>Проведение стилистического анализа текстов разных стилей и функциональных разновидностей языка.</w:t>
      </w:r>
    </w:p>
    <w:p w:rsidR="00143A69" w:rsidRPr="00143A69" w:rsidRDefault="00143A69" w:rsidP="00143A69">
      <w:pPr>
        <w:ind w:left="709" w:right="678"/>
        <w:rPr>
          <w:sz w:val="22"/>
          <w:szCs w:val="22"/>
        </w:rPr>
      </w:pPr>
      <w:r w:rsidRPr="00143A69">
        <w:rPr>
          <w:b/>
          <w:bCs/>
          <w:color w:val="231F20"/>
          <w:sz w:val="22"/>
          <w:szCs w:val="22"/>
        </w:rPr>
        <w:t>Раздел 3. Культура речи</w:t>
      </w:r>
    </w:p>
    <w:p w:rsidR="00143A69" w:rsidRPr="00143A69" w:rsidRDefault="00143A69" w:rsidP="00143A69">
      <w:pPr>
        <w:spacing w:line="67" w:lineRule="exact"/>
        <w:ind w:left="709" w:right="678"/>
        <w:rPr>
          <w:sz w:val="22"/>
          <w:szCs w:val="22"/>
        </w:rPr>
      </w:pPr>
    </w:p>
    <w:p w:rsidR="00143A69" w:rsidRPr="00143A69" w:rsidRDefault="00143A69" w:rsidP="00143A69">
      <w:pPr>
        <w:tabs>
          <w:tab w:val="left" w:pos="1874"/>
        </w:tabs>
        <w:spacing w:line="247" w:lineRule="auto"/>
        <w:ind w:left="709" w:right="678"/>
        <w:rPr>
          <w:color w:val="231F20"/>
          <w:sz w:val="22"/>
          <w:szCs w:val="22"/>
        </w:rPr>
      </w:pPr>
      <w:r w:rsidRPr="00143A69">
        <w:rPr>
          <w:color w:val="231F20"/>
          <w:sz w:val="22"/>
          <w:szCs w:val="22"/>
        </w:rPr>
        <w:t>Культура речи как раздел лингвистики. Основные аспекты культуры речи: нормативный, коммуникативный и этический. Коммуникативная целесообразность, уместность, точность, ясность, выразительность речи. Причины коммуникативных неудач, их предупреждение и преодоление.</w:t>
      </w:r>
    </w:p>
    <w:p w:rsidR="00143A69" w:rsidRPr="00143A69" w:rsidRDefault="00143A69" w:rsidP="00143A69">
      <w:pPr>
        <w:spacing w:line="19" w:lineRule="exact"/>
        <w:ind w:left="709" w:right="678"/>
        <w:rPr>
          <w:sz w:val="22"/>
          <w:szCs w:val="22"/>
        </w:rPr>
      </w:pPr>
    </w:p>
    <w:p w:rsidR="00143A69" w:rsidRPr="00143A69" w:rsidRDefault="00143A69" w:rsidP="00143A69">
      <w:pPr>
        <w:spacing w:line="249" w:lineRule="auto"/>
        <w:ind w:left="709" w:right="678"/>
        <w:rPr>
          <w:sz w:val="22"/>
          <w:szCs w:val="22"/>
        </w:rPr>
      </w:pPr>
      <w:r w:rsidRPr="00143A69">
        <w:rPr>
          <w:color w:val="231F20"/>
          <w:sz w:val="22"/>
          <w:szCs w:val="22"/>
        </w:rPr>
        <w:t>Языковая норма и ее функции. Основные виды языковых норм: орфоэпические (произносительные и акцентологические), лексические, грамматические (морфологические и синтаксические), стилистические нормы русского литературного языка. Орфографические нормы, пунктуационные нормы.</w:t>
      </w:r>
    </w:p>
    <w:p w:rsidR="00143A69" w:rsidRPr="00143A69" w:rsidRDefault="00143A69" w:rsidP="00143A69">
      <w:pPr>
        <w:spacing w:line="249" w:lineRule="auto"/>
        <w:ind w:left="709" w:right="678"/>
        <w:rPr>
          <w:sz w:val="22"/>
          <w:szCs w:val="22"/>
        </w:rPr>
      </w:pPr>
      <w:r w:rsidRPr="00143A69">
        <w:rPr>
          <w:color w:val="231F20"/>
          <w:sz w:val="22"/>
          <w:szCs w:val="22"/>
        </w:rPr>
        <w:t>Нормативные словари современного русского языка и справочники.</w:t>
      </w:r>
    </w:p>
    <w:p w:rsidR="00143A69" w:rsidRPr="00143A69" w:rsidRDefault="00143A69" w:rsidP="00143A69">
      <w:pPr>
        <w:spacing w:line="17" w:lineRule="exact"/>
        <w:ind w:left="709" w:right="678"/>
        <w:rPr>
          <w:sz w:val="22"/>
          <w:szCs w:val="22"/>
        </w:rPr>
      </w:pPr>
    </w:p>
    <w:p w:rsidR="00143A69" w:rsidRPr="00143A69" w:rsidRDefault="00143A69" w:rsidP="00143A69">
      <w:pPr>
        <w:spacing w:line="242" w:lineRule="auto"/>
        <w:ind w:left="709" w:right="678"/>
        <w:rPr>
          <w:sz w:val="22"/>
          <w:szCs w:val="22"/>
        </w:rPr>
      </w:pPr>
      <w:r w:rsidRPr="00143A69">
        <w:rPr>
          <w:color w:val="231F20"/>
          <w:sz w:val="22"/>
          <w:szCs w:val="22"/>
        </w:rPr>
        <w:t>Уместность использования языковых средств в речевом высказывании.</w:t>
      </w:r>
      <w:r>
        <w:rPr>
          <w:color w:val="231F20"/>
          <w:sz w:val="22"/>
          <w:szCs w:val="22"/>
        </w:rPr>
        <w:t xml:space="preserve"> </w:t>
      </w:r>
      <w:r w:rsidRPr="00143A69">
        <w:rPr>
          <w:color w:val="231F20"/>
          <w:sz w:val="22"/>
          <w:szCs w:val="22"/>
        </w:rPr>
        <w:t>Применение в практике речевого общения орфоэпических, лексических, грамматических, стилистических норм современного русского литературного языка; использование в собственной речевой практике синонимических ресурсов русского языка; соблюдение на письме орфографических и пунктуационных норм.</w:t>
      </w:r>
    </w:p>
    <w:p w:rsidR="00143A69" w:rsidRPr="00143A69" w:rsidRDefault="00143A69" w:rsidP="00143A69">
      <w:pPr>
        <w:spacing w:line="247" w:lineRule="auto"/>
        <w:ind w:left="709" w:right="678"/>
        <w:rPr>
          <w:color w:val="231F20"/>
          <w:sz w:val="22"/>
          <w:szCs w:val="22"/>
        </w:rPr>
      </w:pPr>
      <w:r w:rsidRPr="00143A69">
        <w:rPr>
          <w:color w:val="231F20"/>
          <w:sz w:val="22"/>
          <w:szCs w:val="22"/>
        </w:rPr>
        <w:t>Осуществление выбора наиболее точных языковых средств в соответствии со сферами и ситуациями речевого общения.</w:t>
      </w:r>
    </w:p>
    <w:p w:rsidR="00143A69" w:rsidRPr="00143A69" w:rsidRDefault="00143A69" w:rsidP="00143A69">
      <w:pPr>
        <w:ind w:left="709" w:right="678"/>
        <w:rPr>
          <w:color w:val="231F20"/>
          <w:sz w:val="22"/>
          <w:szCs w:val="22"/>
        </w:rPr>
      </w:pPr>
      <w:r w:rsidRPr="00143A69">
        <w:rPr>
          <w:color w:val="231F20"/>
          <w:sz w:val="22"/>
          <w:szCs w:val="22"/>
        </w:rPr>
        <w:t>Оценка точности, чистоты, богатства, выразительности и уместности речевого высказывания, его соответствия литературным нормам.</w:t>
      </w:r>
    </w:p>
    <w:p w:rsidR="00143A69" w:rsidRPr="00143A69" w:rsidRDefault="00143A69" w:rsidP="00143A69">
      <w:pPr>
        <w:spacing w:line="16" w:lineRule="exact"/>
        <w:ind w:left="709" w:right="678"/>
        <w:rPr>
          <w:color w:val="231F20"/>
          <w:sz w:val="22"/>
          <w:szCs w:val="22"/>
        </w:rPr>
      </w:pPr>
    </w:p>
    <w:p w:rsidR="00143A69" w:rsidRPr="00143A69" w:rsidRDefault="00143A69" w:rsidP="00143A69">
      <w:pPr>
        <w:spacing w:line="247" w:lineRule="auto"/>
        <w:ind w:left="709" w:right="678"/>
        <w:rPr>
          <w:color w:val="231F20"/>
          <w:sz w:val="22"/>
          <w:szCs w:val="22"/>
        </w:rPr>
      </w:pPr>
      <w:r w:rsidRPr="00143A69">
        <w:rPr>
          <w:color w:val="231F20"/>
          <w:sz w:val="22"/>
          <w:szCs w:val="22"/>
        </w:rPr>
        <w:t>Соблюдение норм речевого поведения в социально-культурной, официально-деловой и учебно-научной сферах общения, в том числе при обсуждении дискуссионных проблем, на защите реферата, проектной работы.</w:t>
      </w:r>
    </w:p>
    <w:p w:rsidR="00143A69" w:rsidRPr="00143A69" w:rsidRDefault="00143A69" w:rsidP="00143A69">
      <w:pPr>
        <w:spacing w:line="12" w:lineRule="exact"/>
        <w:ind w:left="709" w:right="678"/>
        <w:rPr>
          <w:color w:val="231F20"/>
          <w:sz w:val="22"/>
          <w:szCs w:val="22"/>
        </w:rPr>
      </w:pPr>
    </w:p>
    <w:p w:rsidR="00143A69" w:rsidRPr="00143A69" w:rsidRDefault="00143A69" w:rsidP="00143A69">
      <w:pPr>
        <w:ind w:left="709" w:right="678"/>
        <w:rPr>
          <w:sz w:val="22"/>
          <w:szCs w:val="22"/>
        </w:rPr>
      </w:pPr>
      <w:r w:rsidRPr="00143A69">
        <w:rPr>
          <w:color w:val="231F20"/>
          <w:sz w:val="22"/>
          <w:szCs w:val="22"/>
        </w:rPr>
        <w:lastRenderedPageBreak/>
        <w:t>Способность осуществлять речевой самоконтроль, анализировать речь с точки зрения ее эффективности в достижении поставленных коммуникативных задач, владеть разными способами редактирования текстов.</w:t>
      </w:r>
    </w:p>
    <w:p w:rsidR="00143A69" w:rsidRPr="00143A69" w:rsidRDefault="00143A69" w:rsidP="00143A69">
      <w:pPr>
        <w:spacing w:line="17" w:lineRule="exact"/>
        <w:ind w:left="709" w:right="678"/>
        <w:rPr>
          <w:sz w:val="22"/>
          <w:szCs w:val="22"/>
        </w:rPr>
      </w:pPr>
    </w:p>
    <w:p w:rsidR="00143A69" w:rsidRPr="00143A69" w:rsidRDefault="00143A69" w:rsidP="00143A69">
      <w:pPr>
        <w:ind w:left="709" w:right="678"/>
        <w:rPr>
          <w:sz w:val="22"/>
          <w:szCs w:val="22"/>
        </w:rPr>
      </w:pPr>
      <w:r w:rsidRPr="00143A69">
        <w:rPr>
          <w:color w:val="231F20"/>
          <w:sz w:val="22"/>
          <w:szCs w:val="22"/>
        </w:rPr>
        <w:t>Использование нормативных словарей русского языка и справочников.</w:t>
      </w:r>
    </w:p>
    <w:p w:rsidR="00143A69" w:rsidRPr="00143A69" w:rsidRDefault="00143A69" w:rsidP="00143A69">
      <w:pPr>
        <w:ind w:left="709" w:right="678"/>
        <w:rPr>
          <w:sz w:val="22"/>
          <w:szCs w:val="22"/>
        </w:rPr>
      </w:pPr>
      <w:r w:rsidRPr="00143A69">
        <w:rPr>
          <w:b/>
          <w:bCs/>
          <w:color w:val="231F20"/>
          <w:sz w:val="22"/>
          <w:szCs w:val="22"/>
        </w:rPr>
        <w:t>Содержание, обеспечивающее формирование</w:t>
      </w:r>
      <w:r>
        <w:rPr>
          <w:b/>
          <w:bCs/>
          <w:color w:val="231F20"/>
          <w:sz w:val="22"/>
          <w:szCs w:val="22"/>
        </w:rPr>
        <w:t xml:space="preserve"> </w:t>
      </w:r>
      <w:r w:rsidRPr="00143A69">
        <w:rPr>
          <w:b/>
          <w:bCs/>
          <w:color w:val="231F20"/>
          <w:sz w:val="22"/>
          <w:szCs w:val="22"/>
        </w:rPr>
        <w:t>культуроведческой компетенции</w:t>
      </w:r>
    </w:p>
    <w:p w:rsidR="00143A69" w:rsidRPr="00143A69" w:rsidRDefault="00143A69" w:rsidP="00143A69">
      <w:pPr>
        <w:tabs>
          <w:tab w:val="left" w:pos="2095"/>
        </w:tabs>
        <w:spacing w:line="244" w:lineRule="auto"/>
        <w:ind w:left="709" w:right="678"/>
        <w:rPr>
          <w:color w:val="231F20"/>
          <w:sz w:val="22"/>
          <w:szCs w:val="22"/>
        </w:rPr>
      </w:pPr>
      <w:r w:rsidRPr="00143A69">
        <w:rPr>
          <w:color w:val="231F20"/>
          <w:sz w:val="22"/>
          <w:szCs w:val="22"/>
        </w:rPr>
        <w:t>Взаимосвязь языка и культуры. Лексика, обозначающая предметы и явления традиционного русского быта; историзмы; фольклорная лексика и фразеология; русские имена. Русские пословицы и поговорки.</w:t>
      </w:r>
    </w:p>
    <w:p w:rsidR="00143A69" w:rsidRPr="00143A69" w:rsidRDefault="00143A69" w:rsidP="00143A69">
      <w:pPr>
        <w:spacing w:line="13" w:lineRule="exact"/>
        <w:ind w:left="709" w:right="678"/>
        <w:rPr>
          <w:color w:val="231F20"/>
          <w:sz w:val="22"/>
          <w:szCs w:val="22"/>
        </w:rPr>
      </w:pPr>
    </w:p>
    <w:p w:rsidR="00143A69" w:rsidRPr="00143A69" w:rsidRDefault="00143A69" w:rsidP="00143A69">
      <w:pPr>
        <w:ind w:left="709" w:right="678"/>
        <w:rPr>
          <w:color w:val="231F20"/>
          <w:sz w:val="22"/>
          <w:szCs w:val="22"/>
        </w:rPr>
      </w:pPr>
      <w:r w:rsidRPr="00143A69">
        <w:rPr>
          <w:color w:val="231F20"/>
          <w:sz w:val="22"/>
          <w:szCs w:val="22"/>
        </w:rPr>
        <w:t>Взаимообогащение языков как результат взаимодействия национальных культур.</w:t>
      </w:r>
    </w:p>
    <w:p w:rsidR="00143A69" w:rsidRPr="00143A69" w:rsidRDefault="00143A69" w:rsidP="00143A69">
      <w:pPr>
        <w:spacing w:line="17" w:lineRule="exact"/>
        <w:ind w:left="709" w:right="678"/>
        <w:rPr>
          <w:color w:val="231F20"/>
          <w:sz w:val="22"/>
          <w:szCs w:val="22"/>
        </w:rPr>
      </w:pPr>
    </w:p>
    <w:p w:rsidR="00143A69" w:rsidRPr="00143A69" w:rsidRDefault="00143A69" w:rsidP="00143A69">
      <w:pPr>
        <w:tabs>
          <w:tab w:val="left" w:pos="2082"/>
        </w:tabs>
        <w:spacing w:line="247" w:lineRule="auto"/>
        <w:ind w:left="709" w:right="678"/>
        <w:rPr>
          <w:color w:val="231F20"/>
          <w:sz w:val="22"/>
          <w:szCs w:val="22"/>
        </w:rPr>
      </w:pPr>
      <w:r w:rsidRPr="00143A69">
        <w:rPr>
          <w:color w:val="231F20"/>
          <w:sz w:val="22"/>
          <w:szCs w:val="22"/>
        </w:rPr>
        <w:t>Выявление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значений с помощью лингвистических словарей (толковых, этимологических и др.).</w:t>
      </w:r>
    </w:p>
    <w:p w:rsidR="00143A69" w:rsidRPr="00143A69" w:rsidRDefault="00143A69" w:rsidP="00143A69">
      <w:pPr>
        <w:spacing w:line="12" w:lineRule="exact"/>
        <w:ind w:left="709" w:right="678"/>
        <w:rPr>
          <w:color w:val="231F20"/>
          <w:sz w:val="22"/>
          <w:szCs w:val="22"/>
        </w:rPr>
      </w:pPr>
    </w:p>
    <w:p w:rsidR="00143A69" w:rsidRPr="00143A69" w:rsidRDefault="00143A69" w:rsidP="00143A69">
      <w:pPr>
        <w:spacing w:line="244" w:lineRule="auto"/>
        <w:ind w:left="709" w:right="678"/>
        <w:rPr>
          <w:color w:val="231F20"/>
          <w:sz w:val="22"/>
          <w:szCs w:val="22"/>
        </w:rPr>
      </w:pPr>
      <w:r w:rsidRPr="00143A69">
        <w:rPr>
          <w:color w:val="231F20"/>
          <w:sz w:val="22"/>
          <w:szCs w:val="22"/>
        </w:rPr>
        <w:t>Использование этимологических словарей и справочников для подготовки сообщений об истории происхождения некоторых слов и выражений, отражающих исторические и культурные традиции страны.</w:t>
      </w:r>
    </w:p>
    <w:p w:rsidR="00143A69" w:rsidRPr="00143A69" w:rsidRDefault="00143A69" w:rsidP="00143A69">
      <w:pPr>
        <w:spacing w:line="13" w:lineRule="exact"/>
        <w:ind w:left="709" w:right="678"/>
        <w:rPr>
          <w:color w:val="231F20"/>
          <w:sz w:val="22"/>
          <w:szCs w:val="22"/>
        </w:rPr>
      </w:pPr>
    </w:p>
    <w:p w:rsidR="00143A69" w:rsidRPr="00143A69" w:rsidRDefault="00143A69" w:rsidP="00143A69">
      <w:pPr>
        <w:ind w:left="709" w:right="678"/>
        <w:rPr>
          <w:color w:val="231F20"/>
          <w:sz w:val="22"/>
          <w:szCs w:val="22"/>
        </w:rPr>
      </w:pPr>
      <w:r w:rsidRPr="00143A69">
        <w:rPr>
          <w:color w:val="231F20"/>
          <w:sz w:val="22"/>
          <w:szCs w:val="22"/>
        </w:rPr>
        <w:t>Уместное использование правил русского речевого этикета в учебной деятельности и повседневной жизни.</w:t>
      </w:r>
    </w:p>
    <w:p w:rsidR="00143A69" w:rsidRPr="00143A69" w:rsidRDefault="00143A69" w:rsidP="00143A69">
      <w:pPr>
        <w:ind w:left="709" w:right="678"/>
        <w:rPr>
          <w:sz w:val="22"/>
          <w:szCs w:val="22"/>
        </w:rPr>
      </w:pPr>
    </w:p>
    <w:p w:rsidR="00143A69" w:rsidRPr="00143A69" w:rsidRDefault="00143A69" w:rsidP="00143A69">
      <w:pPr>
        <w:spacing w:line="238" w:lineRule="exact"/>
        <w:ind w:right="678"/>
        <w:rPr>
          <w:sz w:val="22"/>
          <w:szCs w:val="22"/>
        </w:rPr>
      </w:pPr>
    </w:p>
    <w:p w:rsidR="00143A69" w:rsidRPr="00143A69" w:rsidRDefault="00143A69" w:rsidP="00143A69">
      <w:pPr>
        <w:tabs>
          <w:tab w:val="left" w:pos="2828"/>
        </w:tabs>
        <w:ind w:right="678" w:firstLine="709"/>
        <w:jc w:val="center"/>
        <w:rPr>
          <w:b/>
          <w:sz w:val="22"/>
          <w:szCs w:val="22"/>
        </w:rPr>
      </w:pPr>
      <w:r w:rsidRPr="00143A69">
        <w:rPr>
          <w:b/>
          <w:sz w:val="22"/>
          <w:szCs w:val="22"/>
        </w:rPr>
        <w:t>Тематическое  планирование.</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444"/>
      </w:tblGrid>
      <w:tr w:rsidR="00143A69" w:rsidRPr="00143A69" w:rsidTr="00143A69">
        <w:trPr>
          <w:trHeight w:val="241"/>
          <w:jc w:val="center"/>
        </w:trPr>
        <w:tc>
          <w:tcPr>
            <w:tcW w:w="6771" w:type="dxa"/>
            <w:tcBorders>
              <w:top w:val="single" w:sz="4" w:space="0" w:color="auto"/>
              <w:left w:val="single" w:sz="4" w:space="0" w:color="auto"/>
              <w:bottom w:val="single" w:sz="4" w:space="0" w:color="auto"/>
              <w:right w:val="single" w:sz="4" w:space="0" w:color="auto"/>
            </w:tcBorders>
            <w:hideMark/>
          </w:tcPr>
          <w:p w:rsidR="00143A69" w:rsidRPr="00143A69" w:rsidRDefault="00143A69" w:rsidP="00143A69">
            <w:pPr>
              <w:tabs>
                <w:tab w:val="left" w:pos="2828"/>
              </w:tabs>
              <w:spacing w:line="276" w:lineRule="auto"/>
              <w:ind w:right="678"/>
              <w:rPr>
                <w:b/>
                <w:sz w:val="22"/>
                <w:szCs w:val="22"/>
                <w:lang w:eastAsia="en-US"/>
              </w:rPr>
            </w:pPr>
            <w:r w:rsidRPr="00143A69">
              <w:rPr>
                <w:b/>
                <w:sz w:val="22"/>
                <w:szCs w:val="22"/>
                <w:lang w:eastAsia="en-US"/>
              </w:rPr>
              <w:t>Содержание</w:t>
            </w:r>
          </w:p>
        </w:tc>
        <w:tc>
          <w:tcPr>
            <w:tcW w:w="2444" w:type="dxa"/>
            <w:tcBorders>
              <w:top w:val="single" w:sz="4" w:space="0" w:color="auto"/>
              <w:left w:val="single" w:sz="4" w:space="0" w:color="auto"/>
              <w:bottom w:val="single" w:sz="4" w:space="0" w:color="auto"/>
              <w:right w:val="single" w:sz="4" w:space="0" w:color="auto"/>
            </w:tcBorders>
            <w:hideMark/>
          </w:tcPr>
          <w:p w:rsidR="00143A69" w:rsidRPr="00143A69" w:rsidRDefault="00143A69" w:rsidP="00143A69">
            <w:pPr>
              <w:tabs>
                <w:tab w:val="left" w:pos="2828"/>
              </w:tabs>
              <w:spacing w:line="276" w:lineRule="auto"/>
              <w:ind w:right="678"/>
              <w:rPr>
                <w:b/>
                <w:sz w:val="22"/>
                <w:szCs w:val="22"/>
                <w:lang w:eastAsia="en-US"/>
              </w:rPr>
            </w:pPr>
            <w:r w:rsidRPr="00143A69">
              <w:rPr>
                <w:b/>
                <w:sz w:val="22"/>
                <w:szCs w:val="22"/>
                <w:lang w:eastAsia="en-US"/>
              </w:rPr>
              <w:t>Кол-во часов</w:t>
            </w:r>
          </w:p>
        </w:tc>
      </w:tr>
      <w:tr w:rsidR="00143A69" w:rsidRPr="00143A69" w:rsidTr="00143A69">
        <w:trPr>
          <w:trHeight w:val="774"/>
          <w:jc w:val="center"/>
        </w:trPr>
        <w:tc>
          <w:tcPr>
            <w:tcW w:w="6771" w:type="dxa"/>
            <w:tcBorders>
              <w:top w:val="single" w:sz="4" w:space="0" w:color="auto"/>
              <w:left w:val="single" w:sz="4" w:space="0" w:color="auto"/>
              <w:bottom w:val="single" w:sz="4" w:space="0" w:color="auto"/>
              <w:right w:val="single" w:sz="4" w:space="0" w:color="auto"/>
            </w:tcBorders>
          </w:tcPr>
          <w:p w:rsidR="00143A69" w:rsidRPr="00143A69" w:rsidRDefault="00143A69" w:rsidP="00143A69">
            <w:pPr>
              <w:spacing w:line="276" w:lineRule="auto"/>
              <w:ind w:right="678"/>
              <w:rPr>
                <w:sz w:val="22"/>
                <w:szCs w:val="22"/>
                <w:lang w:eastAsia="en-US"/>
              </w:rPr>
            </w:pPr>
            <w:r w:rsidRPr="00143A69">
              <w:rPr>
                <w:b/>
                <w:bCs/>
                <w:color w:val="231F20"/>
                <w:sz w:val="22"/>
                <w:szCs w:val="22"/>
                <w:lang w:eastAsia="en-US"/>
              </w:rPr>
              <w:t>Повторение и углубление изученного в основной школе</w:t>
            </w:r>
          </w:p>
          <w:p w:rsidR="00143A69" w:rsidRPr="00143A69" w:rsidRDefault="00143A69" w:rsidP="00143A69">
            <w:pPr>
              <w:spacing w:line="16" w:lineRule="exact"/>
              <w:ind w:right="678"/>
              <w:rPr>
                <w:sz w:val="22"/>
                <w:szCs w:val="22"/>
                <w:lang w:eastAsia="en-US"/>
              </w:rPr>
            </w:pPr>
          </w:p>
          <w:p w:rsidR="00143A69" w:rsidRPr="00143A69" w:rsidRDefault="00143A69" w:rsidP="00143A69">
            <w:pPr>
              <w:spacing w:line="276" w:lineRule="auto"/>
              <w:ind w:right="678"/>
              <w:rPr>
                <w:b/>
                <w:sz w:val="22"/>
                <w:szCs w:val="22"/>
                <w:lang w:eastAsia="en-US"/>
              </w:rPr>
            </w:pPr>
            <w:r w:rsidRPr="00143A69">
              <w:rPr>
                <w:b/>
                <w:bCs/>
                <w:color w:val="231F20"/>
                <w:sz w:val="22"/>
                <w:szCs w:val="22"/>
                <w:lang w:eastAsia="en-US"/>
              </w:rPr>
              <w:t xml:space="preserve">Общие сведения о языке </w:t>
            </w:r>
          </w:p>
        </w:tc>
        <w:tc>
          <w:tcPr>
            <w:tcW w:w="2444" w:type="dxa"/>
            <w:tcBorders>
              <w:top w:val="single" w:sz="4" w:space="0" w:color="auto"/>
              <w:left w:val="single" w:sz="4" w:space="0" w:color="auto"/>
              <w:bottom w:val="single" w:sz="4" w:space="0" w:color="auto"/>
              <w:right w:val="single" w:sz="4" w:space="0" w:color="auto"/>
            </w:tcBorders>
            <w:hideMark/>
          </w:tcPr>
          <w:p w:rsidR="00143A69" w:rsidRPr="00143A69" w:rsidRDefault="00143A69" w:rsidP="00143A69">
            <w:pPr>
              <w:tabs>
                <w:tab w:val="left" w:pos="2828"/>
              </w:tabs>
              <w:spacing w:line="276" w:lineRule="auto"/>
              <w:ind w:right="678"/>
              <w:rPr>
                <w:b/>
                <w:sz w:val="22"/>
                <w:szCs w:val="22"/>
                <w:lang w:eastAsia="en-US"/>
              </w:rPr>
            </w:pPr>
            <w:r w:rsidRPr="00143A69">
              <w:rPr>
                <w:b/>
                <w:sz w:val="22"/>
                <w:szCs w:val="22"/>
                <w:lang w:eastAsia="en-US"/>
              </w:rPr>
              <w:t>5</w:t>
            </w:r>
          </w:p>
        </w:tc>
      </w:tr>
      <w:tr w:rsidR="00143A69" w:rsidRPr="00143A69" w:rsidTr="00143A69">
        <w:trPr>
          <w:trHeight w:val="365"/>
          <w:jc w:val="center"/>
        </w:trPr>
        <w:tc>
          <w:tcPr>
            <w:tcW w:w="6771" w:type="dxa"/>
            <w:tcBorders>
              <w:top w:val="single" w:sz="4" w:space="0" w:color="auto"/>
              <w:left w:val="single" w:sz="4" w:space="0" w:color="auto"/>
              <w:bottom w:val="single" w:sz="4" w:space="0" w:color="auto"/>
              <w:right w:val="single" w:sz="4" w:space="0" w:color="auto"/>
            </w:tcBorders>
          </w:tcPr>
          <w:p w:rsidR="00143A69" w:rsidRPr="00143A69" w:rsidRDefault="00143A69" w:rsidP="00143A69">
            <w:pPr>
              <w:spacing w:line="276" w:lineRule="auto"/>
              <w:ind w:right="678"/>
              <w:rPr>
                <w:b/>
                <w:sz w:val="22"/>
                <w:szCs w:val="22"/>
                <w:lang w:eastAsia="en-US"/>
              </w:rPr>
            </w:pPr>
            <w:r w:rsidRPr="00143A69">
              <w:rPr>
                <w:b/>
                <w:bCs/>
                <w:color w:val="231F20"/>
                <w:sz w:val="22"/>
                <w:szCs w:val="22"/>
                <w:lang w:eastAsia="en-US"/>
              </w:rPr>
              <w:t xml:space="preserve">Русский язык как система средств разных уровней </w:t>
            </w:r>
          </w:p>
        </w:tc>
        <w:tc>
          <w:tcPr>
            <w:tcW w:w="2444" w:type="dxa"/>
            <w:tcBorders>
              <w:top w:val="single" w:sz="4" w:space="0" w:color="auto"/>
              <w:left w:val="single" w:sz="4" w:space="0" w:color="auto"/>
              <w:bottom w:val="single" w:sz="4" w:space="0" w:color="auto"/>
              <w:right w:val="single" w:sz="4" w:space="0" w:color="auto"/>
            </w:tcBorders>
            <w:hideMark/>
          </w:tcPr>
          <w:p w:rsidR="00143A69" w:rsidRPr="00143A69" w:rsidRDefault="00143A69" w:rsidP="00143A69">
            <w:pPr>
              <w:tabs>
                <w:tab w:val="left" w:pos="2828"/>
              </w:tabs>
              <w:spacing w:line="276" w:lineRule="auto"/>
              <w:ind w:right="678"/>
              <w:rPr>
                <w:b/>
                <w:sz w:val="22"/>
                <w:szCs w:val="22"/>
                <w:lang w:eastAsia="en-US"/>
              </w:rPr>
            </w:pPr>
            <w:r w:rsidRPr="00143A69">
              <w:rPr>
                <w:b/>
                <w:sz w:val="22"/>
                <w:szCs w:val="22"/>
                <w:lang w:eastAsia="en-US"/>
              </w:rPr>
              <w:t>2</w:t>
            </w:r>
          </w:p>
        </w:tc>
      </w:tr>
      <w:tr w:rsidR="00143A69" w:rsidRPr="00143A69" w:rsidTr="00143A69">
        <w:trPr>
          <w:trHeight w:val="365"/>
          <w:jc w:val="center"/>
        </w:trPr>
        <w:tc>
          <w:tcPr>
            <w:tcW w:w="6771" w:type="dxa"/>
            <w:tcBorders>
              <w:top w:val="single" w:sz="4" w:space="0" w:color="auto"/>
              <w:left w:val="single" w:sz="4" w:space="0" w:color="auto"/>
              <w:bottom w:val="single" w:sz="4" w:space="0" w:color="auto"/>
              <w:right w:val="single" w:sz="4" w:space="0" w:color="auto"/>
            </w:tcBorders>
          </w:tcPr>
          <w:p w:rsidR="00143A69" w:rsidRPr="00143A69" w:rsidRDefault="00143A69" w:rsidP="00143A69">
            <w:pPr>
              <w:spacing w:line="276" w:lineRule="auto"/>
              <w:ind w:right="678"/>
              <w:rPr>
                <w:b/>
                <w:bCs/>
                <w:color w:val="231F20"/>
                <w:sz w:val="22"/>
                <w:szCs w:val="22"/>
                <w:lang w:eastAsia="en-US"/>
              </w:rPr>
            </w:pPr>
            <w:r w:rsidRPr="00143A69">
              <w:rPr>
                <w:b/>
                <w:bCs/>
                <w:color w:val="231F20"/>
                <w:sz w:val="22"/>
                <w:szCs w:val="22"/>
                <w:lang w:eastAsia="en-US"/>
              </w:rPr>
              <w:t xml:space="preserve">Фонетика и графика. Орфография, орфоэпия </w:t>
            </w:r>
          </w:p>
        </w:tc>
        <w:tc>
          <w:tcPr>
            <w:tcW w:w="2444" w:type="dxa"/>
            <w:tcBorders>
              <w:top w:val="single" w:sz="4" w:space="0" w:color="auto"/>
              <w:left w:val="single" w:sz="4" w:space="0" w:color="auto"/>
              <w:bottom w:val="single" w:sz="4" w:space="0" w:color="auto"/>
              <w:right w:val="single" w:sz="4" w:space="0" w:color="auto"/>
            </w:tcBorders>
            <w:hideMark/>
          </w:tcPr>
          <w:p w:rsidR="00143A69" w:rsidRPr="00143A69" w:rsidRDefault="00143A69" w:rsidP="00143A69">
            <w:pPr>
              <w:tabs>
                <w:tab w:val="left" w:pos="2828"/>
              </w:tabs>
              <w:spacing w:line="276" w:lineRule="auto"/>
              <w:ind w:right="678"/>
              <w:rPr>
                <w:b/>
                <w:sz w:val="22"/>
                <w:szCs w:val="22"/>
                <w:lang w:eastAsia="en-US"/>
              </w:rPr>
            </w:pPr>
            <w:r w:rsidRPr="00143A69">
              <w:rPr>
                <w:b/>
                <w:sz w:val="22"/>
                <w:szCs w:val="22"/>
                <w:lang w:eastAsia="en-US"/>
              </w:rPr>
              <w:t>4</w:t>
            </w:r>
          </w:p>
        </w:tc>
      </w:tr>
      <w:tr w:rsidR="00143A69" w:rsidRPr="00143A69" w:rsidTr="00143A69">
        <w:trPr>
          <w:trHeight w:val="365"/>
          <w:jc w:val="center"/>
        </w:trPr>
        <w:tc>
          <w:tcPr>
            <w:tcW w:w="6771" w:type="dxa"/>
            <w:tcBorders>
              <w:top w:val="single" w:sz="4" w:space="0" w:color="auto"/>
              <w:left w:val="single" w:sz="4" w:space="0" w:color="auto"/>
              <w:bottom w:val="single" w:sz="4" w:space="0" w:color="auto"/>
              <w:right w:val="single" w:sz="4" w:space="0" w:color="auto"/>
            </w:tcBorders>
          </w:tcPr>
          <w:p w:rsidR="00143A69" w:rsidRPr="00143A69" w:rsidRDefault="00143A69" w:rsidP="00143A69">
            <w:pPr>
              <w:spacing w:line="276" w:lineRule="auto"/>
              <w:ind w:right="678"/>
              <w:rPr>
                <w:b/>
                <w:bCs/>
                <w:color w:val="231F20"/>
                <w:sz w:val="22"/>
                <w:szCs w:val="22"/>
                <w:lang w:eastAsia="en-US"/>
              </w:rPr>
            </w:pPr>
            <w:r w:rsidRPr="00143A69">
              <w:rPr>
                <w:b/>
                <w:bCs/>
                <w:color w:val="231F20"/>
                <w:sz w:val="22"/>
                <w:szCs w:val="22"/>
                <w:lang w:eastAsia="en-US"/>
              </w:rPr>
              <w:t xml:space="preserve">Лексика и фразеология </w:t>
            </w:r>
          </w:p>
        </w:tc>
        <w:tc>
          <w:tcPr>
            <w:tcW w:w="2444" w:type="dxa"/>
            <w:tcBorders>
              <w:top w:val="single" w:sz="4" w:space="0" w:color="auto"/>
              <w:left w:val="single" w:sz="4" w:space="0" w:color="auto"/>
              <w:bottom w:val="single" w:sz="4" w:space="0" w:color="auto"/>
              <w:right w:val="single" w:sz="4" w:space="0" w:color="auto"/>
            </w:tcBorders>
            <w:hideMark/>
          </w:tcPr>
          <w:p w:rsidR="00143A69" w:rsidRPr="00143A69" w:rsidRDefault="00143A69" w:rsidP="00143A69">
            <w:pPr>
              <w:tabs>
                <w:tab w:val="left" w:pos="2828"/>
              </w:tabs>
              <w:spacing w:line="276" w:lineRule="auto"/>
              <w:ind w:right="678"/>
              <w:rPr>
                <w:b/>
                <w:sz w:val="22"/>
                <w:szCs w:val="22"/>
                <w:lang w:eastAsia="en-US"/>
              </w:rPr>
            </w:pPr>
            <w:r w:rsidRPr="00143A69">
              <w:rPr>
                <w:b/>
                <w:sz w:val="22"/>
                <w:szCs w:val="22"/>
                <w:lang w:eastAsia="en-US"/>
              </w:rPr>
              <w:t>6</w:t>
            </w:r>
          </w:p>
        </w:tc>
      </w:tr>
      <w:tr w:rsidR="00143A69" w:rsidRPr="00143A69" w:rsidTr="00143A69">
        <w:trPr>
          <w:trHeight w:val="365"/>
          <w:jc w:val="center"/>
        </w:trPr>
        <w:tc>
          <w:tcPr>
            <w:tcW w:w="6771" w:type="dxa"/>
            <w:tcBorders>
              <w:top w:val="single" w:sz="4" w:space="0" w:color="auto"/>
              <w:left w:val="single" w:sz="4" w:space="0" w:color="auto"/>
              <w:bottom w:val="single" w:sz="4" w:space="0" w:color="auto"/>
              <w:right w:val="single" w:sz="4" w:space="0" w:color="auto"/>
            </w:tcBorders>
          </w:tcPr>
          <w:p w:rsidR="00143A69" w:rsidRPr="00143A69" w:rsidRDefault="00143A69" w:rsidP="00143A69">
            <w:pPr>
              <w:spacing w:line="276" w:lineRule="auto"/>
              <w:ind w:right="678"/>
              <w:rPr>
                <w:b/>
                <w:bCs/>
                <w:color w:val="231F20"/>
                <w:sz w:val="22"/>
                <w:szCs w:val="22"/>
                <w:lang w:eastAsia="en-US"/>
              </w:rPr>
            </w:pPr>
            <w:r w:rsidRPr="00143A69">
              <w:rPr>
                <w:b/>
                <w:bCs/>
                <w:color w:val="231F20"/>
                <w:sz w:val="22"/>
                <w:szCs w:val="22"/>
                <w:lang w:eastAsia="en-US"/>
              </w:rPr>
              <w:t xml:space="preserve">Состав слова (морфемика) и словообразование </w:t>
            </w:r>
          </w:p>
        </w:tc>
        <w:tc>
          <w:tcPr>
            <w:tcW w:w="2444" w:type="dxa"/>
            <w:tcBorders>
              <w:top w:val="single" w:sz="4" w:space="0" w:color="auto"/>
              <w:left w:val="single" w:sz="4" w:space="0" w:color="auto"/>
              <w:bottom w:val="single" w:sz="4" w:space="0" w:color="auto"/>
              <w:right w:val="single" w:sz="4" w:space="0" w:color="auto"/>
            </w:tcBorders>
            <w:hideMark/>
          </w:tcPr>
          <w:p w:rsidR="00143A69" w:rsidRPr="00143A69" w:rsidRDefault="00143A69" w:rsidP="00143A69">
            <w:pPr>
              <w:tabs>
                <w:tab w:val="left" w:pos="2828"/>
              </w:tabs>
              <w:spacing w:line="276" w:lineRule="auto"/>
              <w:ind w:right="678"/>
              <w:rPr>
                <w:b/>
                <w:sz w:val="22"/>
                <w:szCs w:val="22"/>
                <w:lang w:eastAsia="en-US"/>
              </w:rPr>
            </w:pPr>
            <w:r w:rsidRPr="00143A69">
              <w:rPr>
                <w:b/>
                <w:sz w:val="22"/>
                <w:szCs w:val="22"/>
                <w:lang w:eastAsia="en-US"/>
              </w:rPr>
              <w:t>4</w:t>
            </w:r>
          </w:p>
        </w:tc>
      </w:tr>
      <w:tr w:rsidR="00143A69" w:rsidRPr="00143A69" w:rsidTr="00143A69">
        <w:trPr>
          <w:trHeight w:val="365"/>
          <w:jc w:val="center"/>
        </w:trPr>
        <w:tc>
          <w:tcPr>
            <w:tcW w:w="6771" w:type="dxa"/>
            <w:tcBorders>
              <w:top w:val="single" w:sz="4" w:space="0" w:color="auto"/>
              <w:left w:val="single" w:sz="4" w:space="0" w:color="auto"/>
              <w:bottom w:val="single" w:sz="4" w:space="0" w:color="auto"/>
              <w:right w:val="single" w:sz="4" w:space="0" w:color="auto"/>
            </w:tcBorders>
          </w:tcPr>
          <w:p w:rsidR="00143A69" w:rsidRPr="00143A69" w:rsidRDefault="00143A69" w:rsidP="00143A69">
            <w:pPr>
              <w:spacing w:line="276" w:lineRule="auto"/>
              <w:ind w:right="678"/>
              <w:rPr>
                <w:b/>
                <w:bCs/>
                <w:color w:val="231F20"/>
                <w:sz w:val="22"/>
                <w:szCs w:val="22"/>
                <w:lang w:eastAsia="en-US"/>
              </w:rPr>
            </w:pPr>
            <w:r w:rsidRPr="00143A69">
              <w:rPr>
                <w:b/>
                <w:bCs/>
                <w:color w:val="231F20"/>
                <w:sz w:val="22"/>
                <w:szCs w:val="22"/>
                <w:lang w:eastAsia="en-US"/>
              </w:rPr>
              <w:t xml:space="preserve">Морфология и орфография </w:t>
            </w:r>
          </w:p>
        </w:tc>
        <w:tc>
          <w:tcPr>
            <w:tcW w:w="2444" w:type="dxa"/>
            <w:tcBorders>
              <w:top w:val="single" w:sz="4" w:space="0" w:color="auto"/>
              <w:left w:val="single" w:sz="4" w:space="0" w:color="auto"/>
              <w:bottom w:val="single" w:sz="4" w:space="0" w:color="auto"/>
              <w:right w:val="single" w:sz="4" w:space="0" w:color="auto"/>
            </w:tcBorders>
            <w:hideMark/>
          </w:tcPr>
          <w:p w:rsidR="00143A69" w:rsidRPr="00143A69" w:rsidRDefault="00143A69" w:rsidP="00143A69">
            <w:pPr>
              <w:tabs>
                <w:tab w:val="left" w:pos="2828"/>
              </w:tabs>
              <w:spacing w:line="276" w:lineRule="auto"/>
              <w:ind w:right="678"/>
              <w:rPr>
                <w:b/>
                <w:sz w:val="22"/>
                <w:szCs w:val="22"/>
                <w:lang w:eastAsia="en-US"/>
              </w:rPr>
            </w:pPr>
            <w:r w:rsidRPr="00143A69">
              <w:rPr>
                <w:b/>
                <w:sz w:val="22"/>
                <w:szCs w:val="22"/>
                <w:lang w:eastAsia="en-US"/>
              </w:rPr>
              <w:t>6</w:t>
            </w:r>
          </w:p>
        </w:tc>
      </w:tr>
      <w:tr w:rsidR="00143A69" w:rsidRPr="00143A69" w:rsidTr="00143A69">
        <w:trPr>
          <w:trHeight w:val="365"/>
          <w:jc w:val="center"/>
        </w:trPr>
        <w:tc>
          <w:tcPr>
            <w:tcW w:w="6771" w:type="dxa"/>
            <w:tcBorders>
              <w:top w:val="single" w:sz="4" w:space="0" w:color="auto"/>
              <w:left w:val="single" w:sz="4" w:space="0" w:color="auto"/>
              <w:bottom w:val="single" w:sz="4" w:space="0" w:color="auto"/>
              <w:right w:val="single" w:sz="4" w:space="0" w:color="auto"/>
            </w:tcBorders>
          </w:tcPr>
          <w:p w:rsidR="00143A69" w:rsidRPr="00143A69" w:rsidRDefault="00143A69" w:rsidP="00143A69">
            <w:pPr>
              <w:spacing w:line="276" w:lineRule="auto"/>
              <w:ind w:right="678"/>
              <w:rPr>
                <w:b/>
                <w:bCs/>
                <w:color w:val="231F20"/>
                <w:sz w:val="22"/>
                <w:szCs w:val="22"/>
                <w:lang w:eastAsia="en-US"/>
              </w:rPr>
            </w:pPr>
            <w:r w:rsidRPr="00143A69">
              <w:rPr>
                <w:b/>
                <w:bCs/>
                <w:color w:val="231F20"/>
                <w:sz w:val="22"/>
                <w:szCs w:val="22"/>
                <w:lang w:eastAsia="en-US"/>
              </w:rPr>
              <w:t>Речь, функциональные стили речи</w:t>
            </w:r>
          </w:p>
        </w:tc>
        <w:tc>
          <w:tcPr>
            <w:tcW w:w="2444" w:type="dxa"/>
            <w:tcBorders>
              <w:top w:val="single" w:sz="4" w:space="0" w:color="auto"/>
              <w:left w:val="single" w:sz="4" w:space="0" w:color="auto"/>
              <w:bottom w:val="single" w:sz="4" w:space="0" w:color="auto"/>
              <w:right w:val="single" w:sz="4" w:space="0" w:color="auto"/>
            </w:tcBorders>
            <w:hideMark/>
          </w:tcPr>
          <w:p w:rsidR="00143A69" w:rsidRPr="00143A69" w:rsidRDefault="00143A69" w:rsidP="00143A69">
            <w:pPr>
              <w:tabs>
                <w:tab w:val="left" w:pos="2828"/>
              </w:tabs>
              <w:spacing w:line="276" w:lineRule="auto"/>
              <w:ind w:right="678"/>
              <w:rPr>
                <w:b/>
                <w:sz w:val="22"/>
                <w:szCs w:val="22"/>
                <w:lang w:eastAsia="en-US"/>
              </w:rPr>
            </w:pPr>
            <w:r w:rsidRPr="00143A69">
              <w:rPr>
                <w:b/>
                <w:sz w:val="22"/>
                <w:szCs w:val="22"/>
                <w:lang w:eastAsia="en-US"/>
              </w:rPr>
              <w:t>3</w:t>
            </w:r>
          </w:p>
        </w:tc>
      </w:tr>
      <w:tr w:rsidR="00143A69" w:rsidRPr="00143A69" w:rsidTr="00143A69">
        <w:trPr>
          <w:trHeight w:val="365"/>
          <w:jc w:val="center"/>
        </w:trPr>
        <w:tc>
          <w:tcPr>
            <w:tcW w:w="6771" w:type="dxa"/>
            <w:tcBorders>
              <w:top w:val="single" w:sz="4" w:space="0" w:color="auto"/>
              <w:left w:val="single" w:sz="4" w:space="0" w:color="auto"/>
              <w:bottom w:val="single" w:sz="4" w:space="0" w:color="auto"/>
              <w:right w:val="single" w:sz="4" w:space="0" w:color="auto"/>
            </w:tcBorders>
          </w:tcPr>
          <w:p w:rsidR="00143A69" w:rsidRPr="00143A69" w:rsidRDefault="00143A69" w:rsidP="00143A69">
            <w:pPr>
              <w:spacing w:line="276" w:lineRule="auto"/>
              <w:ind w:right="678"/>
              <w:rPr>
                <w:b/>
                <w:bCs/>
                <w:color w:val="231F20"/>
                <w:sz w:val="22"/>
                <w:szCs w:val="22"/>
                <w:lang w:eastAsia="en-US"/>
              </w:rPr>
            </w:pPr>
            <w:r w:rsidRPr="00143A69">
              <w:rPr>
                <w:b/>
                <w:bCs/>
                <w:color w:val="231F20"/>
                <w:sz w:val="22"/>
                <w:szCs w:val="22"/>
                <w:lang w:eastAsia="en-US"/>
              </w:rPr>
              <w:t xml:space="preserve">Научный стиль речи </w:t>
            </w:r>
          </w:p>
        </w:tc>
        <w:tc>
          <w:tcPr>
            <w:tcW w:w="2444" w:type="dxa"/>
            <w:tcBorders>
              <w:top w:val="single" w:sz="4" w:space="0" w:color="auto"/>
              <w:left w:val="single" w:sz="4" w:space="0" w:color="auto"/>
              <w:bottom w:val="single" w:sz="4" w:space="0" w:color="auto"/>
              <w:right w:val="single" w:sz="4" w:space="0" w:color="auto"/>
            </w:tcBorders>
            <w:hideMark/>
          </w:tcPr>
          <w:p w:rsidR="00143A69" w:rsidRPr="00143A69" w:rsidRDefault="00143A69" w:rsidP="00143A69">
            <w:pPr>
              <w:tabs>
                <w:tab w:val="left" w:pos="2828"/>
              </w:tabs>
              <w:spacing w:line="276" w:lineRule="auto"/>
              <w:ind w:right="678"/>
              <w:rPr>
                <w:b/>
                <w:sz w:val="22"/>
                <w:szCs w:val="22"/>
                <w:lang w:eastAsia="en-US"/>
              </w:rPr>
            </w:pPr>
            <w:r w:rsidRPr="00143A69">
              <w:rPr>
                <w:b/>
                <w:sz w:val="22"/>
                <w:szCs w:val="22"/>
                <w:lang w:eastAsia="en-US"/>
              </w:rPr>
              <w:t>4</w:t>
            </w:r>
          </w:p>
        </w:tc>
      </w:tr>
    </w:tbl>
    <w:p w:rsidR="00143A69" w:rsidRPr="00143A69" w:rsidRDefault="00143A69" w:rsidP="00143A69">
      <w:pPr>
        <w:ind w:right="678"/>
        <w:rPr>
          <w:sz w:val="22"/>
          <w:szCs w:val="22"/>
        </w:rPr>
        <w:sectPr w:rsidR="00143A69" w:rsidRPr="00143A69" w:rsidSect="00143A69">
          <w:type w:val="nextColumn"/>
          <w:pgSz w:w="16838" w:h="11900" w:orient="landscape"/>
          <w:pgMar w:top="426" w:right="1440" w:bottom="560" w:left="1440" w:header="0" w:footer="0" w:gutter="0"/>
          <w:cols w:space="720"/>
        </w:sectPr>
      </w:pPr>
    </w:p>
    <w:p w:rsidR="00F76F45" w:rsidRDefault="00F76F45" w:rsidP="00F76F45">
      <w:pPr>
        <w:tabs>
          <w:tab w:val="center" w:pos="7285"/>
          <w:tab w:val="left" w:pos="9030"/>
        </w:tabs>
        <w:contextualSpacing/>
        <w:jc w:val="center"/>
        <w:rPr>
          <w:b/>
          <w:bCs/>
          <w:sz w:val="20"/>
          <w:szCs w:val="20"/>
        </w:rPr>
      </w:pPr>
      <w:r>
        <w:rPr>
          <w:b/>
          <w:bCs/>
          <w:sz w:val="20"/>
          <w:szCs w:val="20"/>
        </w:rPr>
        <w:lastRenderedPageBreak/>
        <w:t>Нормы оценки знаний, умений и навыков учащихся по русскому языку</w:t>
      </w:r>
    </w:p>
    <w:p w:rsidR="00F76F45" w:rsidRDefault="00F76F45" w:rsidP="00F76F45">
      <w:pPr>
        <w:tabs>
          <w:tab w:val="center" w:pos="7285"/>
          <w:tab w:val="left" w:pos="9030"/>
        </w:tabs>
        <w:contextualSpacing/>
        <w:rPr>
          <w:sz w:val="20"/>
          <w:szCs w:val="20"/>
        </w:rPr>
      </w:pPr>
      <w:r>
        <w:rPr>
          <w:sz w:val="20"/>
          <w:szCs w:val="20"/>
        </w:rPr>
        <w:t>«Нормы оценки...» призваны обеспечить одинаковые требо</w:t>
      </w:r>
      <w:r>
        <w:rPr>
          <w:sz w:val="20"/>
          <w:szCs w:val="20"/>
        </w:rPr>
        <w:softHyphen/>
        <w:t xml:space="preserve">вания к знаниям, умениям и навыкам учащихся по русскому языку. </w:t>
      </w:r>
      <w:r>
        <w:rPr>
          <w:sz w:val="20"/>
          <w:szCs w:val="20"/>
          <w:u w:val="single"/>
        </w:rPr>
        <w:t>В них устанавливаются</w:t>
      </w:r>
      <w:r>
        <w:rPr>
          <w:sz w:val="20"/>
          <w:szCs w:val="20"/>
        </w:rPr>
        <w:t>: 1) единые критерии оценки раз</w:t>
      </w:r>
      <w:r>
        <w:rPr>
          <w:sz w:val="20"/>
          <w:szCs w:val="20"/>
        </w:rPr>
        <w:softHyphen/>
        <w:t>личных сторон владения устной и письменной формами русско</w:t>
      </w:r>
      <w:r>
        <w:rPr>
          <w:sz w:val="20"/>
          <w:szCs w:val="20"/>
        </w:rPr>
        <w:softHyphen/>
        <w:t>го языка (критерии оценки орфографической и пунктуацион</w:t>
      </w:r>
      <w:r>
        <w:rPr>
          <w:sz w:val="20"/>
          <w:szCs w:val="20"/>
        </w:rPr>
        <w:softHyphen/>
        <w:t>ной грамотности, языкового оформления связного высказыва</w:t>
      </w:r>
      <w:r>
        <w:rPr>
          <w:sz w:val="20"/>
          <w:szCs w:val="20"/>
        </w:rPr>
        <w:softHyphen/>
        <w:t>ния, содержания высказывания); 2) единые нормативы оценки знаний, умений и навыков; 3) объем различных видов конт</w:t>
      </w:r>
      <w:r>
        <w:rPr>
          <w:sz w:val="20"/>
          <w:szCs w:val="20"/>
        </w:rPr>
        <w:softHyphen/>
        <w:t>рольных работ; 4) количество отметок за различные виды конт</w:t>
      </w:r>
      <w:r>
        <w:rPr>
          <w:sz w:val="20"/>
          <w:szCs w:val="20"/>
        </w:rPr>
        <w:softHyphen/>
        <w:t>рольных работ.</w:t>
      </w:r>
    </w:p>
    <w:p w:rsidR="00F76F45" w:rsidRDefault="00F76F45" w:rsidP="00F76F45">
      <w:pPr>
        <w:tabs>
          <w:tab w:val="center" w:pos="7285"/>
          <w:tab w:val="left" w:pos="9030"/>
        </w:tabs>
        <w:contextualSpacing/>
        <w:rPr>
          <w:sz w:val="20"/>
          <w:szCs w:val="20"/>
        </w:rPr>
      </w:pPr>
      <w:r>
        <w:rPr>
          <w:sz w:val="20"/>
          <w:szCs w:val="20"/>
        </w:rPr>
        <w:t>Ученикам предъявляются требования только к таким умени</w:t>
      </w:r>
      <w:r>
        <w:rPr>
          <w:sz w:val="20"/>
          <w:szCs w:val="20"/>
        </w:rPr>
        <w:softHyphen/>
        <w:t>ям и навыкам, над которыми они работали или работают к мо</w:t>
      </w:r>
      <w:r>
        <w:rPr>
          <w:sz w:val="20"/>
          <w:szCs w:val="20"/>
        </w:rPr>
        <w:softHyphen/>
        <w:t>менту проверки. На уроках русского языка проверяются: 1) зна</w:t>
      </w:r>
      <w:r>
        <w:rPr>
          <w:sz w:val="20"/>
          <w:szCs w:val="20"/>
        </w:rPr>
        <w:softHyphen/>
        <w:t>ние полученных сведений о языке; 2) орфографические и пунк</w:t>
      </w:r>
      <w:r>
        <w:rPr>
          <w:sz w:val="20"/>
          <w:szCs w:val="20"/>
        </w:rPr>
        <w:softHyphen/>
        <w:t>туационные навыки; 3) речевые умения.</w:t>
      </w:r>
    </w:p>
    <w:p w:rsidR="00F76F45" w:rsidRDefault="00F76F45" w:rsidP="00F76F45">
      <w:pPr>
        <w:tabs>
          <w:tab w:val="center" w:pos="7285"/>
          <w:tab w:val="left" w:pos="9030"/>
        </w:tabs>
        <w:contextualSpacing/>
        <w:rPr>
          <w:b/>
          <w:sz w:val="20"/>
          <w:szCs w:val="20"/>
        </w:rPr>
      </w:pPr>
      <w:r>
        <w:rPr>
          <w:b/>
          <w:sz w:val="20"/>
          <w:szCs w:val="20"/>
        </w:rPr>
        <w:t xml:space="preserve"> Оценка </w:t>
      </w:r>
      <w:r>
        <w:rPr>
          <w:b/>
          <w:iCs/>
          <w:sz w:val="20"/>
          <w:szCs w:val="20"/>
        </w:rPr>
        <w:t>устных ответов учащихся</w:t>
      </w:r>
    </w:p>
    <w:p w:rsidR="00F76F45" w:rsidRDefault="00F76F45" w:rsidP="00F76F45">
      <w:pPr>
        <w:tabs>
          <w:tab w:val="center" w:pos="7285"/>
          <w:tab w:val="left" w:pos="9030"/>
        </w:tabs>
        <w:contextualSpacing/>
        <w:rPr>
          <w:sz w:val="20"/>
          <w:szCs w:val="20"/>
        </w:rPr>
      </w:pPr>
      <w:r>
        <w:rPr>
          <w:sz w:val="20"/>
          <w:szCs w:val="20"/>
        </w:rPr>
        <w:t>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w:t>
      </w:r>
      <w:r>
        <w:rPr>
          <w:sz w:val="20"/>
          <w:szCs w:val="20"/>
        </w:rPr>
        <w:softHyphen/>
        <w:t>менять определения, правила в конкретных случаях.</w:t>
      </w:r>
    </w:p>
    <w:p w:rsidR="00F76F45" w:rsidRDefault="00F76F45" w:rsidP="00F76F45">
      <w:pPr>
        <w:tabs>
          <w:tab w:val="center" w:pos="7285"/>
          <w:tab w:val="left" w:pos="9030"/>
        </w:tabs>
        <w:contextualSpacing/>
        <w:rPr>
          <w:sz w:val="20"/>
          <w:szCs w:val="20"/>
        </w:rPr>
      </w:pPr>
      <w:r>
        <w:rPr>
          <w:sz w:val="20"/>
          <w:szCs w:val="20"/>
        </w:rPr>
        <w:t>При оценке ответа ученика надо руководствоваться следую</w:t>
      </w:r>
      <w:r>
        <w:rPr>
          <w:sz w:val="20"/>
          <w:szCs w:val="20"/>
        </w:rPr>
        <w:softHyphen/>
        <w:t>щими критериями: 1) полнота и правильность ответа; 2) степень осознанности, понимания изученного; 3) языковое оформление ответа.</w:t>
      </w:r>
    </w:p>
    <w:p w:rsidR="00F76F45" w:rsidRDefault="00F76F45" w:rsidP="00F76F45">
      <w:pPr>
        <w:tabs>
          <w:tab w:val="center" w:pos="7285"/>
          <w:tab w:val="left" w:pos="9030"/>
        </w:tabs>
        <w:contextualSpacing/>
        <w:rPr>
          <w:sz w:val="20"/>
          <w:szCs w:val="20"/>
        </w:rPr>
      </w:pPr>
      <w:r>
        <w:rPr>
          <w:b/>
          <w:bCs/>
          <w:sz w:val="20"/>
          <w:szCs w:val="20"/>
        </w:rPr>
        <w:t xml:space="preserve">Оценка </w:t>
      </w:r>
      <w:r>
        <w:rPr>
          <w:b/>
          <w:sz w:val="20"/>
          <w:szCs w:val="20"/>
        </w:rPr>
        <w:t>«5»</w:t>
      </w:r>
      <w:r>
        <w:rPr>
          <w:sz w:val="20"/>
          <w:szCs w:val="20"/>
        </w:rPr>
        <w:t xml:space="preserve"> ставится, если ученик: 1) полно излагает изучен</w:t>
      </w:r>
      <w:r>
        <w:rPr>
          <w:sz w:val="20"/>
          <w:szCs w:val="20"/>
        </w:rPr>
        <w:softHyphen/>
        <w:t>ный материал, дает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w:t>
      </w:r>
      <w:r>
        <w:rPr>
          <w:sz w:val="20"/>
          <w:szCs w:val="20"/>
        </w:rPr>
        <w:softHyphen/>
        <w:t>мые примеры не только по учебнику, но и самостоятельно со</w:t>
      </w:r>
      <w:r>
        <w:rPr>
          <w:sz w:val="20"/>
          <w:szCs w:val="20"/>
        </w:rPr>
        <w:softHyphen/>
        <w:t>ставленные; 3) излагает материал последовательно и правильно с точки зрения норм литературного языка.</w:t>
      </w:r>
    </w:p>
    <w:p w:rsidR="00F76F45" w:rsidRDefault="00F76F45" w:rsidP="00F76F45">
      <w:pPr>
        <w:tabs>
          <w:tab w:val="center" w:pos="7285"/>
          <w:tab w:val="left" w:pos="9030"/>
        </w:tabs>
        <w:contextualSpacing/>
        <w:rPr>
          <w:sz w:val="20"/>
          <w:szCs w:val="20"/>
        </w:rPr>
      </w:pPr>
      <w:r>
        <w:rPr>
          <w:b/>
          <w:bCs/>
          <w:sz w:val="20"/>
          <w:szCs w:val="20"/>
        </w:rPr>
        <w:t xml:space="preserve">Оценка </w:t>
      </w:r>
      <w:r>
        <w:rPr>
          <w:b/>
          <w:sz w:val="20"/>
          <w:szCs w:val="20"/>
        </w:rPr>
        <w:t>«4»</w:t>
      </w:r>
      <w:r>
        <w:rPr>
          <w:sz w:val="20"/>
          <w:szCs w:val="20"/>
        </w:rPr>
        <w:t xml:space="preserve"> ставится, если ученик дает ответ, удовлетворяю</w:t>
      </w:r>
      <w:r>
        <w:rPr>
          <w:sz w:val="20"/>
          <w:szCs w:val="20"/>
        </w:rPr>
        <w:softHyphen/>
        <w:t>щий тем же требованиям, что и для оценки «5», но допускает 1—2 ошибки, которые сам же исправляет, и 1 — 2 недочета в пос</w:t>
      </w:r>
      <w:r>
        <w:rPr>
          <w:sz w:val="20"/>
          <w:szCs w:val="20"/>
        </w:rPr>
        <w:softHyphen/>
        <w:t>ледовательности и языковом оформлении излагаемого.</w:t>
      </w:r>
    </w:p>
    <w:p w:rsidR="00F76F45" w:rsidRDefault="00F76F45" w:rsidP="00F76F45">
      <w:pPr>
        <w:tabs>
          <w:tab w:val="center" w:pos="7285"/>
          <w:tab w:val="left" w:pos="9030"/>
        </w:tabs>
        <w:contextualSpacing/>
        <w:rPr>
          <w:sz w:val="20"/>
          <w:szCs w:val="20"/>
        </w:rPr>
      </w:pPr>
      <w:r>
        <w:rPr>
          <w:b/>
          <w:bCs/>
          <w:sz w:val="20"/>
          <w:szCs w:val="20"/>
        </w:rPr>
        <w:t xml:space="preserve">Оценка </w:t>
      </w:r>
      <w:r>
        <w:rPr>
          <w:b/>
          <w:sz w:val="20"/>
          <w:szCs w:val="20"/>
        </w:rPr>
        <w:t>«3»</w:t>
      </w:r>
      <w:r>
        <w:rPr>
          <w:sz w:val="20"/>
          <w:szCs w:val="20"/>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w:t>
      </w:r>
      <w:r>
        <w:rPr>
          <w:sz w:val="20"/>
          <w:szCs w:val="20"/>
        </w:rPr>
        <w:softHyphen/>
        <w:t>тий или формулировке правил; 2) не умеет достаточно глубоко и доказательно обосновать свои суждения и привести свои приме</w:t>
      </w:r>
      <w:r>
        <w:rPr>
          <w:sz w:val="20"/>
          <w:szCs w:val="20"/>
        </w:rPr>
        <w:softHyphen/>
        <w:t>ры; 3) излагает материал непоследовательно и допускает ошибки в языковом оформлении излагаемого.</w:t>
      </w:r>
    </w:p>
    <w:p w:rsidR="00F76F45" w:rsidRDefault="00F76F45" w:rsidP="00F76F45">
      <w:pPr>
        <w:tabs>
          <w:tab w:val="center" w:pos="7285"/>
          <w:tab w:val="left" w:pos="9030"/>
        </w:tabs>
        <w:contextualSpacing/>
        <w:rPr>
          <w:sz w:val="20"/>
          <w:szCs w:val="20"/>
        </w:rPr>
      </w:pPr>
      <w:r>
        <w:rPr>
          <w:b/>
          <w:bCs/>
          <w:sz w:val="20"/>
          <w:szCs w:val="20"/>
        </w:rPr>
        <w:t xml:space="preserve">Оценка </w:t>
      </w:r>
      <w:r>
        <w:rPr>
          <w:b/>
          <w:sz w:val="20"/>
          <w:szCs w:val="20"/>
        </w:rPr>
        <w:t>«2»</w:t>
      </w:r>
      <w:r>
        <w:rPr>
          <w:sz w:val="20"/>
          <w:szCs w:val="20"/>
        </w:rPr>
        <w:t xml:space="preserve"> ставится, если ученик обнаруживает незнание боль</w:t>
      </w:r>
      <w:r>
        <w:rPr>
          <w:sz w:val="20"/>
          <w:szCs w:val="20"/>
        </w:rPr>
        <w:softHyphen/>
        <w:t>шей части соответствующего раздела изучаемого материала, до</w:t>
      </w:r>
      <w:r>
        <w:rPr>
          <w:sz w:val="20"/>
          <w:szCs w:val="20"/>
        </w:rPr>
        <w:softHyphen/>
        <w:t>пускает ошибки в формулировке определений и правил, искажа</w:t>
      </w:r>
      <w:r>
        <w:rPr>
          <w:sz w:val="20"/>
          <w:szCs w:val="20"/>
        </w:rPr>
        <w:softHyphen/>
        <w:t>ющие их смысл, беспорядочно и неуверенно излагает материал.</w:t>
      </w:r>
    </w:p>
    <w:p w:rsidR="00F76F45" w:rsidRDefault="00F76F45" w:rsidP="00F76F45">
      <w:pPr>
        <w:tabs>
          <w:tab w:val="center" w:pos="7285"/>
          <w:tab w:val="left" w:pos="9030"/>
        </w:tabs>
        <w:contextualSpacing/>
        <w:rPr>
          <w:sz w:val="20"/>
          <w:szCs w:val="20"/>
        </w:rPr>
      </w:pPr>
      <w:r>
        <w:rPr>
          <w:bCs/>
          <w:sz w:val="20"/>
          <w:szCs w:val="20"/>
        </w:rPr>
        <w:t xml:space="preserve">Оценка </w:t>
      </w:r>
      <w:r>
        <w:rPr>
          <w:sz w:val="20"/>
          <w:szCs w:val="20"/>
        </w:rPr>
        <w:t>«2» отмечает такие недостатки в подготовке ученика, которые являются серьезным препятствием к успешному овладе</w:t>
      </w:r>
      <w:r>
        <w:rPr>
          <w:sz w:val="20"/>
          <w:szCs w:val="20"/>
        </w:rPr>
        <w:softHyphen/>
        <w:t>нию последующим материалом.</w:t>
      </w:r>
    </w:p>
    <w:p w:rsidR="00F76F45" w:rsidRDefault="00F76F45" w:rsidP="00F76F45">
      <w:pPr>
        <w:tabs>
          <w:tab w:val="center" w:pos="7285"/>
          <w:tab w:val="left" w:pos="9030"/>
        </w:tabs>
        <w:contextualSpacing/>
        <w:rPr>
          <w:sz w:val="20"/>
          <w:szCs w:val="20"/>
        </w:rPr>
      </w:pPr>
      <w:r>
        <w:rPr>
          <w:sz w:val="20"/>
          <w:szCs w:val="20"/>
        </w:rPr>
        <w:t xml:space="preserve">   </w:t>
      </w:r>
      <w:r>
        <w:rPr>
          <w:bCs/>
          <w:sz w:val="20"/>
          <w:szCs w:val="20"/>
          <w:u w:val="single"/>
        </w:rPr>
        <w:t xml:space="preserve">Оценка </w:t>
      </w:r>
      <w:r>
        <w:rPr>
          <w:sz w:val="20"/>
          <w:szCs w:val="20"/>
          <w:u w:val="single"/>
        </w:rPr>
        <w:t xml:space="preserve">(«5», «4», </w:t>
      </w:r>
      <w:r>
        <w:rPr>
          <w:bCs/>
          <w:sz w:val="20"/>
          <w:szCs w:val="20"/>
          <w:u w:val="single"/>
        </w:rPr>
        <w:t>«3»)</w:t>
      </w:r>
      <w:r>
        <w:rPr>
          <w:b/>
          <w:bCs/>
          <w:sz w:val="20"/>
          <w:szCs w:val="20"/>
        </w:rPr>
        <w:t xml:space="preserve"> </w:t>
      </w:r>
      <w:r>
        <w:rPr>
          <w:sz w:val="20"/>
          <w:szCs w:val="20"/>
        </w:rPr>
        <w:t>может ставиться не только за единовре</w:t>
      </w:r>
      <w:r>
        <w:rPr>
          <w:sz w:val="20"/>
          <w:szCs w:val="20"/>
        </w:rPr>
        <w:softHyphen/>
        <w:t>менный ответ (когда на проверку подготовки ученика отводится определенное время), но и за рассредоточенный во времени, т. е. за сумму ответов, данных учеником на протяжении урока (выво</w:t>
      </w:r>
      <w:r>
        <w:rPr>
          <w:sz w:val="20"/>
          <w:szCs w:val="20"/>
        </w:rPr>
        <w:softHyphen/>
        <w:t>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F76F45" w:rsidRDefault="00F76F45" w:rsidP="00F76F45">
      <w:pPr>
        <w:tabs>
          <w:tab w:val="center" w:pos="7285"/>
          <w:tab w:val="left" w:pos="9030"/>
        </w:tabs>
        <w:contextualSpacing/>
        <w:rPr>
          <w:b/>
          <w:sz w:val="20"/>
          <w:szCs w:val="20"/>
        </w:rPr>
      </w:pPr>
      <w:r>
        <w:rPr>
          <w:b/>
          <w:i/>
          <w:iCs/>
          <w:sz w:val="20"/>
          <w:szCs w:val="20"/>
        </w:rPr>
        <w:t xml:space="preserve"> </w:t>
      </w:r>
      <w:r>
        <w:rPr>
          <w:b/>
          <w:iCs/>
          <w:sz w:val="20"/>
          <w:szCs w:val="20"/>
        </w:rPr>
        <w:t>Оценка диктантов</w:t>
      </w:r>
    </w:p>
    <w:p w:rsidR="00F76F45" w:rsidRDefault="00F76F45" w:rsidP="00F76F45">
      <w:pPr>
        <w:tabs>
          <w:tab w:val="center" w:pos="7285"/>
          <w:tab w:val="left" w:pos="9030"/>
        </w:tabs>
        <w:contextualSpacing/>
        <w:rPr>
          <w:sz w:val="20"/>
          <w:szCs w:val="20"/>
        </w:rPr>
      </w:pPr>
      <w:r>
        <w:rPr>
          <w:sz w:val="20"/>
          <w:szCs w:val="20"/>
        </w:rPr>
        <w:t>Диктант — одна из основных форм проверки орфографичес</w:t>
      </w:r>
      <w:r>
        <w:rPr>
          <w:sz w:val="20"/>
          <w:szCs w:val="20"/>
        </w:rPr>
        <w:softHyphen/>
        <w:t>кой и пунктуационной грамотности.</w:t>
      </w:r>
    </w:p>
    <w:p w:rsidR="00F76F45" w:rsidRDefault="00F76F45" w:rsidP="00F76F45">
      <w:pPr>
        <w:tabs>
          <w:tab w:val="center" w:pos="7285"/>
          <w:tab w:val="left" w:pos="9030"/>
        </w:tabs>
        <w:contextualSpacing/>
        <w:rPr>
          <w:sz w:val="20"/>
          <w:szCs w:val="20"/>
        </w:rPr>
      </w:pPr>
      <w:r>
        <w:rPr>
          <w:sz w:val="20"/>
          <w:szCs w:val="20"/>
        </w:rPr>
        <w:t>Для диктантов целесообразно использовать связные тексты, ко</w:t>
      </w:r>
      <w:r>
        <w:rPr>
          <w:sz w:val="20"/>
          <w:szCs w:val="20"/>
        </w:rPr>
        <w:softHyphen/>
        <w:t>торые должны отвечать нормам современного литературного язы</w:t>
      </w:r>
      <w:r>
        <w:rPr>
          <w:sz w:val="20"/>
          <w:szCs w:val="20"/>
        </w:rPr>
        <w:softHyphen/>
        <w:t>ка, быть доступными по содержанию учащимся данного класса.</w:t>
      </w:r>
    </w:p>
    <w:p w:rsidR="00F76F45" w:rsidRDefault="00F76F45" w:rsidP="00F76F45">
      <w:pPr>
        <w:tabs>
          <w:tab w:val="center" w:pos="7285"/>
          <w:tab w:val="left" w:pos="9030"/>
        </w:tabs>
        <w:contextualSpacing/>
        <w:rPr>
          <w:sz w:val="20"/>
          <w:szCs w:val="20"/>
        </w:rPr>
      </w:pPr>
      <w:r>
        <w:rPr>
          <w:sz w:val="20"/>
          <w:szCs w:val="20"/>
        </w:rPr>
        <w:t xml:space="preserve">Объем диктанта устанавливается: для </w:t>
      </w:r>
      <w:r>
        <w:rPr>
          <w:sz w:val="20"/>
          <w:szCs w:val="20"/>
          <w:lang w:val="en-US"/>
        </w:rPr>
        <w:t>V</w:t>
      </w:r>
      <w:r>
        <w:rPr>
          <w:sz w:val="20"/>
          <w:szCs w:val="20"/>
        </w:rPr>
        <w:t xml:space="preserve"> класса — 90— 100 слов, для </w:t>
      </w:r>
      <w:r>
        <w:rPr>
          <w:sz w:val="20"/>
          <w:szCs w:val="20"/>
          <w:lang w:val="en-US"/>
        </w:rPr>
        <w:t>VI</w:t>
      </w:r>
      <w:r>
        <w:rPr>
          <w:sz w:val="20"/>
          <w:szCs w:val="20"/>
        </w:rPr>
        <w:t xml:space="preserve"> класса - 100-110, для </w:t>
      </w:r>
      <w:r>
        <w:rPr>
          <w:sz w:val="20"/>
          <w:szCs w:val="20"/>
          <w:lang w:val="en-US"/>
        </w:rPr>
        <w:t>VII</w:t>
      </w:r>
      <w:r>
        <w:rPr>
          <w:sz w:val="20"/>
          <w:szCs w:val="20"/>
        </w:rPr>
        <w:t xml:space="preserve"> - 110-120, для </w:t>
      </w:r>
      <w:r>
        <w:rPr>
          <w:sz w:val="20"/>
          <w:szCs w:val="20"/>
          <w:lang w:val="en-US"/>
        </w:rPr>
        <w:t>VIII</w:t>
      </w:r>
      <w:r>
        <w:rPr>
          <w:sz w:val="20"/>
          <w:szCs w:val="20"/>
        </w:rPr>
        <w:t xml:space="preserve"> - 120-150, для </w:t>
      </w:r>
      <w:r>
        <w:rPr>
          <w:sz w:val="20"/>
          <w:szCs w:val="20"/>
          <w:lang w:val="en-US"/>
        </w:rPr>
        <w:t>IX</w:t>
      </w:r>
      <w:r>
        <w:rPr>
          <w:sz w:val="20"/>
          <w:szCs w:val="20"/>
        </w:rPr>
        <w:t xml:space="preserve"> класса — 150—170 слов. (При подсчете слов учитыва</w:t>
      </w:r>
      <w:r>
        <w:rPr>
          <w:sz w:val="20"/>
          <w:szCs w:val="20"/>
        </w:rPr>
        <w:softHyphen/>
        <w:t>ются как самостоятельные, так и служебные слова.)</w:t>
      </w:r>
    </w:p>
    <w:p w:rsidR="00F76F45" w:rsidRDefault="00F76F45" w:rsidP="00F76F45">
      <w:pPr>
        <w:tabs>
          <w:tab w:val="center" w:pos="7285"/>
          <w:tab w:val="left" w:pos="9030"/>
        </w:tabs>
        <w:contextualSpacing/>
        <w:rPr>
          <w:sz w:val="20"/>
          <w:szCs w:val="20"/>
        </w:rPr>
      </w:pPr>
      <w:r>
        <w:rPr>
          <w:b/>
          <w:iCs/>
          <w:sz w:val="20"/>
          <w:szCs w:val="20"/>
        </w:rPr>
        <w:t>Контрольный словарный диктант</w:t>
      </w:r>
      <w:r>
        <w:rPr>
          <w:i/>
          <w:iCs/>
          <w:sz w:val="20"/>
          <w:szCs w:val="20"/>
        </w:rPr>
        <w:t xml:space="preserve"> </w:t>
      </w:r>
      <w:r>
        <w:rPr>
          <w:sz w:val="20"/>
          <w:szCs w:val="20"/>
        </w:rPr>
        <w:t>проверяет усвоение слов с непроверяемыми и труднопроверяемыми орфограммами. Он мо</w:t>
      </w:r>
      <w:r>
        <w:rPr>
          <w:sz w:val="20"/>
          <w:szCs w:val="20"/>
        </w:rPr>
        <w:softHyphen/>
        <w:t xml:space="preserve">жет состоять из следующего количества слов: для </w:t>
      </w:r>
      <w:r>
        <w:rPr>
          <w:sz w:val="20"/>
          <w:szCs w:val="20"/>
          <w:lang w:val="en-US"/>
        </w:rPr>
        <w:t>V</w:t>
      </w:r>
      <w:r>
        <w:rPr>
          <w:sz w:val="20"/>
          <w:szCs w:val="20"/>
        </w:rPr>
        <w:t xml:space="preserve"> класса — 15-20, для </w:t>
      </w:r>
      <w:r>
        <w:rPr>
          <w:sz w:val="20"/>
          <w:szCs w:val="20"/>
          <w:lang w:val="en-US"/>
        </w:rPr>
        <w:t>VI</w:t>
      </w:r>
      <w:r>
        <w:rPr>
          <w:sz w:val="20"/>
          <w:szCs w:val="20"/>
        </w:rPr>
        <w:t xml:space="preserve"> класса - 20-25, для </w:t>
      </w:r>
      <w:r>
        <w:rPr>
          <w:sz w:val="20"/>
          <w:szCs w:val="20"/>
          <w:lang w:val="en-US"/>
        </w:rPr>
        <w:t>VII</w:t>
      </w:r>
      <w:r>
        <w:rPr>
          <w:sz w:val="20"/>
          <w:szCs w:val="20"/>
        </w:rPr>
        <w:t xml:space="preserve"> класса - 25-30, для </w:t>
      </w:r>
      <w:r>
        <w:rPr>
          <w:sz w:val="20"/>
          <w:szCs w:val="20"/>
          <w:lang w:val="en-US"/>
        </w:rPr>
        <w:t>VIII</w:t>
      </w:r>
      <w:r>
        <w:rPr>
          <w:sz w:val="20"/>
          <w:szCs w:val="20"/>
        </w:rPr>
        <w:t xml:space="preserve"> класса - 30 - 35, для </w:t>
      </w:r>
      <w:r>
        <w:rPr>
          <w:sz w:val="20"/>
          <w:szCs w:val="20"/>
          <w:lang w:val="en-US"/>
        </w:rPr>
        <w:t>IX</w:t>
      </w:r>
      <w:r>
        <w:rPr>
          <w:sz w:val="20"/>
          <w:szCs w:val="20"/>
        </w:rPr>
        <w:t xml:space="preserve"> класса - 35 - 40.</w:t>
      </w:r>
    </w:p>
    <w:p w:rsidR="00F76F45" w:rsidRDefault="00F76F45" w:rsidP="00F76F45">
      <w:pPr>
        <w:tabs>
          <w:tab w:val="center" w:pos="7285"/>
          <w:tab w:val="left" w:pos="9030"/>
        </w:tabs>
        <w:contextualSpacing/>
        <w:rPr>
          <w:sz w:val="20"/>
          <w:szCs w:val="20"/>
        </w:rPr>
      </w:pPr>
      <w:r>
        <w:rPr>
          <w:sz w:val="20"/>
          <w:szCs w:val="20"/>
        </w:rPr>
        <w:t>Диктант, имеющий целью проверку подготовки учащихся по определенной теме, должен включать в себя основные орфограм</w:t>
      </w:r>
      <w:r>
        <w:rPr>
          <w:sz w:val="20"/>
          <w:szCs w:val="20"/>
        </w:rPr>
        <w:softHyphen/>
        <w:t>мы или пунктограммы этой темы, а также обеспечивать выявле</w:t>
      </w:r>
      <w:r>
        <w:rPr>
          <w:sz w:val="20"/>
          <w:szCs w:val="20"/>
        </w:rPr>
        <w:softHyphen/>
        <w:t xml:space="preserve">ние прочности ранее приобретенных навыков. </w:t>
      </w:r>
      <w:r>
        <w:rPr>
          <w:i/>
          <w:iCs/>
          <w:sz w:val="20"/>
          <w:szCs w:val="20"/>
        </w:rPr>
        <w:t>Итоговые диктан</w:t>
      </w:r>
      <w:r>
        <w:rPr>
          <w:i/>
          <w:iCs/>
          <w:sz w:val="20"/>
          <w:szCs w:val="20"/>
        </w:rPr>
        <w:softHyphen/>
        <w:t xml:space="preserve">ты, </w:t>
      </w:r>
      <w:r>
        <w:rPr>
          <w:sz w:val="20"/>
          <w:szCs w:val="20"/>
        </w:rPr>
        <w:t>проводимые в конце четверти и года, проверяют подготовку учащихся, как правило, по всем изученным темам.</w:t>
      </w:r>
    </w:p>
    <w:p w:rsidR="00F76F45" w:rsidRDefault="00F76F45" w:rsidP="00F76F45">
      <w:pPr>
        <w:tabs>
          <w:tab w:val="center" w:pos="7285"/>
          <w:tab w:val="left" w:pos="9030"/>
        </w:tabs>
        <w:contextualSpacing/>
        <w:rPr>
          <w:sz w:val="20"/>
          <w:szCs w:val="20"/>
        </w:rPr>
      </w:pPr>
      <w:r>
        <w:rPr>
          <w:sz w:val="20"/>
          <w:szCs w:val="20"/>
        </w:rPr>
        <w:t xml:space="preserve">Для </w:t>
      </w:r>
      <w:r>
        <w:rPr>
          <w:b/>
          <w:iCs/>
          <w:sz w:val="20"/>
          <w:szCs w:val="20"/>
        </w:rPr>
        <w:t xml:space="preserve">контрольных </w:t>
      </w:r>
      <w:r>
        <w:rPr>
          <w:b/>
          <w:sz w:val="20"/>
          <w:szCs w:val="20"/>
        </w:rPr>
        <w:t>диктантов</w:t>
      </w:r>
      <w:r>
        <w:rPr>
          <w:sz w:val="20"/>
          <w:szCs w:val="20"/>
        </w:rPr>
        <w:t xml:space="preserve"> следует подбирать такие тексты, в которых изучаемые в данной теме орфограммы и пунктограм</w:t>
      </w:r>
      <w:r>
        <w:rPr>
          <w:sz w:val="20"/>
          <w:szCs w:val="20"/>
        </w:rPr>
        <w:softHyphen/>
        <w:t>мы были бы представлены не менее чем 2 — 3 случаями. Из изу</w:t>
      </w:r>
      <w:r>
        <w:rPr>
          <w:sz w:val="20"/>
          <w:szCs w:val="20"/>
        </w:rPr>
        <w:softHyphen/>
        <w:t>ченных ранее орфограмм и пунктограмм включаются основные; они должны быть представлены 1 — 3 случаями. В целом количе</w:t>
      </w:r>
      <w:r>
        <w:rPr>
          <w:sz w:val="20"/>
          <w:szCs w:val="20"/>
        </w:rPr>
        <w:softHyphen/>
        <w:t>ство проверяемых орфограмм и пунктограмм не должно превы</w:t>
      </w:r>
      <w:r>
        <w:rPr>
          <w:sz w:val="20"/>
          <w:szCs w:val="20"/>
        </w:rPr>
        <w:softHyphen/>
        <w:t xml:space="preserve">шать: в </w:t>
      </w:r>
      <w:r>
        <w:rPr>
          <w:sz w:val="20"/>
          <w:szCs w:val="20"/>
          <w:lang w:val="en-US"/>
        </w:rPr>
        <w:t>V</w:t>
      </w:r>
      <w:r>
        <w:rPr>
          <w:sz w:val="20"/>
          <w:szCs w:val="20"/>
        </w:rPr>
        <w:t xml:space="preserve"> классе — 12 различных орфограмм и 2 — 3 пунктограмм, в </w:t>
      </w:r>
      <w:r>
        <w:rPr>
          <w:sz w:val="20"/>
          <w:szCs w:val="20"/>
          <w:lang w:val="en-US"/>
        </w:rPr>
        <w:t>VI</w:t>
      </w:r>
      <w:r>
        <w:rPr>
          <w:sz w:val="20"/>
          <w:szCs w:val="20"/>
        </w:rPr>
        <w:t xml:space="preserve"> классе — 16 различных орфограмм и 3 — 4 пунктограмм, в </w:t>
      </w:r>
      <w:r>
        <w:rPr>
          <w:sz w:val="20"/>
          <w:szCs w:val="20"/>
          <w:lang w:val="en-US"/>
        </w:rPr>
        <w:t>VII</w:t>
      </w:r>
      <w:r>
        <w:rPr>
          <w:sz w:val="20"/>
          <w:szCs w:val="20"/>
        </w:rPr>
        <w:t xml:space="preserve"> классе -20 различных орфограммы и 4-5 пунктограмм, в </w:t>
      </w:r>
      <w:r>
        <w:rPr>
          <w:sz w:val="20"/>
          <w:szCs w:val="20"/>
          <w:lang w:val="en-US"/>
        </w:rPr>
        <w:t>VIII</w:t>
      </w:r>
      <w:r>
        <w:rPr>
          <w:sz w:val="20"/>
          <w:szCs w:val="20"/>
        </w:rPr>
        <w:t xml:space="preserve"> классе - 24 различных орфограмми 10 пунктограмм, в </w:t>
      </w:r>
      <w:r>
        <w:rPr>
          <w:sz w:val="20"/>
          <w:szCs w:val="20"/>
          <w:lang w:val="en-US"/>
        </w:rPr>
        <w:t>IX</w:t>
      </w:r>
      <w:r>
        <w:rPr>
          <w:sz w:val="20"/>
          <w:szCs w:val="20"/>
        </w:rPr>
        <w:t xml:space="preserve"> классе — 24 различных орфограммы и 15 пунктограмм.</w:t>
      </w:r>
    </w:p>
    <w:p w:rsidR="00F76F45" w:rsidRDefault="00F76F45" w:rsidP="00F76F45">
      <w:pPr>
        <w:tabs>
          <w:tab w:val="center" w:pos="7285"/>
          <w:tab w:val="left" w:pos="9030"/>
        </w:tabs>
        <w:contextualSpacing/>
        <w:rPr>
          <w:sz w:val="20"/>
          <w:szCs w:val="20"/>
        </w:rPr>
      </w:pPr>
      <w:r>
        <w:rPr>
          <w:sz w:val="20"/>
          <w:szCs w:val="20"/>
        </w:rPr>
        <w:lastRenderedPageBreak/>
        <w:t>В тексты контрольных диктантов могут включаться только те вновь изученные орфограммы, которые в достаточной мере зак</w:t>
      </w:r>
      <w:r>
        <w:rPr>
          <w:sz w:val="20"/>
          <w:szCs w:val="20"/>
        </w:rPr>
        <w:softHyphen/>
        <w:t>реплялись (не менее чем на двух-трех предыдущих уроках).</w:t>
      </w:r>
    </w:p>
    <w:p w:rsidR="00F76F45" w:rsidRDefault="00F76F45" w:rsidP="00F76F45">
      <w:pPr>
        <w:tabs>
          <w:tab w:val="center" w:pos="7285"/>
          <w:tab w:val="left" w:pos="9030"/>
        </w:tabs>
        <w:contextualSpacing/>
        <w:rPr>
          <w:sz w:val="20"/>
          <w:szCs w:val="20"/>
        </w:rPr>
      </w:pPr>
      <w:r>
        <w:rPr>
          <w:sz w:val="20"/>
          <w:szCs w:val="20"/>
        </w:rPr>
        <w:t xml:space="preserve">В диктантах должно быть: в </w:t>
      </w:r>
      <w:r>
        <w:rPr>
          <w:sz w:val="20"/>
          <w:szCs w:val="20"/>
          <w:lang w:val="en-US"/>
        </w:rPr>
        <w:t>V</w:t>
      </w:r>
      <w:r>
        <w:rPr>
          <w:sz w:val="20"/>
          <w:szCs w:val="20"/>
        </w:rPr>
        <w:t xml:space="preserve"> классе — не более 5 слов, в </w:t>
      </w:r>
      <w:r>
        <w:rPr>
          <w:sz w:val="20"/>
          <w:szCs w:val="20"/>
          <w:lang w:val="en-US"/>
        </w:rPr>
        <w:t>VI</w:t>
      </w:r>
      <w:r>
        <w:rPr>
          <w:sz w:val="20"/>
          <w:szCs w:val="20"/>
        </w:rPr>
        <w:t>—</w:t>
      </w:r>
      <w:r>
        <w:rPr>
          <w:sz w:val="20"/>
          <w:szCs w:val="20"/>
          <w:lang w:val="en-US"/>
        </w:rPr>
        <w:t>VII</w:t>
      </w:r>
      <w:r>
        <w:rPr>
          <w:sz w:val="20"/>
          <w:szCs w:val="20"/>
        </w:rPr>
        <w:t xml:space="preserve"> классах - не более 7 слов, в </w:t>
      </w:r>
      <w:r>
        <w:rPr>
          <w:sz w:val="20"/>
          <w:szCs w:val="20"/>
          <w:lang w:val="en-US"/>
        </w:rPr>
        <w:t>VIII</w:t>
      </w:r>
      <w:r>
        <w:rPr>
          <w:sz w:val="20"/>
          <w:szCs w:val="20"/>
        </w:rPr>
        <w:t>-</w:t>
      </w:r>
      <w:r>
        <w:rPr>
          <w:sz w:val="20"/>
          <w:szCs w:val="20"/>
          <w:lang w:val="en-US"/>
        </w:rPr>
        <w:t>IX</w:t>
      </w:r>
      <w:r>
        <w:rPr>
          <w:sz w:val="20"/>
          <w:szCs w:val="20"/>
        </w:rPr>
        <w:t xml:space="preserve"> классах - не более 10 различных слов с непроверяемыми и труднопроверяемыми написаниями, правописанию которых ученики специ</w:t>
      </w:r>
      <w:r>
        <w:rPr>
          <w:sz w:val="20"/>
          <w:szCs w:val="20"/>
        </w:rPr>
        <w:softHyphen/>
        <w:t>ально обучались.</w:t>
      </w:r>
    </w:p>
    <w:p w:rsidR="00F76F45" w:rsidRDefault="00F76F45" w:rsidP="00F76F45">
      <w:pPr>
        <w:tabs>
          <w:tab w:val="center" w:pos="7285"/>
          <w:tab w:val="left" w:pos="9030"/>
        </w:tabs>
        <w:contextualSpacing/>
        <w:rPr>
          <w:sz w:val="20"/>
          <w:szCs w:val="20"/>
        </w:rPr>
      </w:pPr>
      <w:r>
        <w:rPr>
          <w:sz w:val="20"/>
          <w:szCs w:val="20"/>
        </w:rPr>
        <w:t xml:space="preserve">До конца первой четверти (а в </w:t>
      </w:r>
      <w:r>
        <w:rPr>
          <w:sz w:val="20"/>
          <w:szCs w:val="20"/>
          <w:lang w:val="en-US"/>
        </w:rPr>
        <w:t>V</w:t>
      </w:r>
      <w:r>
        <w:rPr>
          <w:sz w:val="20"/>
          <w:szCs w:val="20"/>
        </w:rPr>
        <w:t xml:space="preserve"> классе — до конца первого полугодия) сохраняется объем текста, рекомендованный для пре</w:t>
      </w:r>
      <w:r>
        <w:rPr>
          <w:sz w:val="20"/>
          <w:szCs w:val="20"/>
        </w:rPr>
        <w:softHyphen/>
        <w:t>дыдущего класса.</w:t>
      </w:r>
    </w:p>
    <w:p w:rsidR="00F76F45" w:rsidRDefault="00F76F45" w:rsidP="00F76F45">
      <w:pPr>
        <w:tabs>
          <w:tab w:val="center" w:pos="7285"/>
          <w:tab w:val="left" w:pos="9030"/>
        </w:tabs>
        <w:contextualSpacing/>
        <w:rPr>
          <w:sz w:val="20"/>
          <w:szCs w:val="20"/>
        </w:rPr>
      </w:pPr>
      <w:r>
        <w:rPr>
          <w:sz w:val="20"/>
          <w:szCs w:val="20"/>
        </w:rPr>
        <w:t>При оценке диктанта исправляются, но не учитываются ор</w:t>
      </w:r>
      <w:r>
        <w:rPr>
          <w:sz w:val="20"/>
          <w:szCs w:val="20"/>
        </w:rPr>
        <w:softHyphen/>
        <w:t>фографические и пунктуационные ошибки:</w:t>
      </w:r>
    </w:p>
    <w:p w:rsidR="00F76F45" w:rsidRDefault="00F76F45" w:rsidP="00F76F45">
      <w:pPr>
        <w:tabs>
          <w:tab w:val="center" w:pos="7285"/>
          <w:tab w:val="left" w:pos="9030"/>
        </w:tabs>
        <w:contextualSpacing/>
        <w:rPr>
          <w:sz w:val="20"/>
          <w:szCs w:val="20"/>
        </w:rPr>
      </w:pPr>
      <w:r>
        <w:rPr>
          <w:sz w:val="20"/>
          <w:szCs w:val="20"/>
        </w:rPr>
        <w:t>1) в переносе слов;</w:t>
      </w:r>
      <w:r>
        <w:rPr>
          <w:sz w:val="20"/>
          <w:szCs w:val="20"/>
        </w:rPr>
        <w:tab/>
      </w:r>
    </w:p>
    <w:p w:rsidR="00F76F45" w:rsidRDefault="00F76F45" w:rsidP="00F76F45">
      <w:pPr>
        <w:tabs>
          <w:tab w:val="center" w:pos="7285"/>
          <w:tab w:val="left" w:pos="9030"/>
        </w:tabs>
        <w:contextualSpacing/>
        <w:rPr>
          <w:sz w:val="20"/>
          <w:szCs w:val="20"/>
        </w:rPr>
      </w:pPr>
      <w:r>
        <w:rPr>
          <w:sz w:val="20"/>
          <w:szCs w:val="20"/>
        </w:rPr>
        <w:t>2) на правила, которые не включены в школьную программу;</w:t>
      </w:r>
    </w:p>
    <w:p w:rsidR="00F76F45" w:rsidRDefault="00F76F45" w:rsidP="00F76F45">
      <w:pPr>
        <w:tabs>
          <w:tab w:val="center" w:pos="7285"/>
          <w:tab w:val="left" w:pos="9030"/>
        </w:tabs>
        <w:contextualSpacing/>
        <w:rPr>
          <w:sz w:val="20"/>
          <w:szCs w:val="20"/>
        </w:rPr>
      </w:pPr>
      <w:r>
        <w:rPr>
          <w:sz w:val="20"/>
          <w:szCs w:val="20"/>
        </w:rPr>
        <w:t>3) на еще не изученные правила;</w:t>
      </w:r>
    </w:p>
    <w:p w:rsidR="00F76F45" w:rsidRDefault="00F76F45" w:rsidP="00F76F45">
      <w:pPr>
        <w:tabs>
          <w:tab w:val="center" w:pos="7285"/>
          <w:tab w:val="left" w:pos="9030"/>
        </w:tabs>
        <w:contextualSpacing/>
        <w:rPr>
          <w:sz w:val="20"/>
          <w:szCs w:val="20"/>
        </w:rPr>
      </w:pPr>
      <w:r>
        <w:rPr>
          <w:sz w:val="20"/>
          <w:szCs w:val="20"/>
        </w:rPr>
        <w:t>4) в словах с непроверяемыми написаниями, над которыми не проводилась специальная работа;</w:t>
      </w:r>
    </w:p>
    <w:p w:rsidR="00F76F45" w:rsidRDefault="00F76F45" w:rsidP="00F76F45">
      <w:pPr>
        <w:tabs>
          <w:tab w:val="center" w:pos="7285"/>
          <w:tab w:val="left" w:pos="9030"/>
        </w:tabs>
        <w:contextualSpacing/>
        <w:rPr>
          <w:sz w:val="20"/>
          <w:szCs w:val="20"/>
        </w:rPr>
      </w:pPr>
      <w:r>
        <w:rPr>
          <w:sz w:val="20"/>
          <w:szCs w:val="20"/>
        </w:rPr>
        <w:t>5) в передаче авторской пунктуации.</w:t>
      </w:r>
    </w:p>
    <w:p w:rsidR="00F76F45" w:rsidRDefault="00F76F45" w:rsidP="00F76F45">
      <w:pPr>
        <w:tabs>
          <w:tab w:val="center" w:pos="7285"/>
          <w:tab w:val="left" w:pos="9030"/>
        </w:tabs>
        <w:contextualSpacing/>
        <w:rPr>
          <w:sz w:val="20"/>
          <w:szCs w:val="20"/>
        </w:rPr>
      </w:pPr>
      <w:r>
        <w:rPr>
          <w:sz w:val="20"/>
          <w:szCs w:val="20"/>
        </w:rPr>
        <w:t>Исправляются, но не учитываются описки, неправильные на</w:t>
      </w:r>
      <w:r>
        <w:rPr>
          <w:sz w:val="20"/>
          <w:szCs w:val="20"/>
        </w:rPr>
        <w:softHyphen/>
        <w:t xml:space="preserve">писания, искажающие звуковой облик слова, например: «ра-по-тает» (вместо </w:t>
      </w:r>
      <w:r>
        <w:rPr>
          <w:i/>
          <w:iCs/>
          <w:sz w:val="20"/>
          <w:szCs w:val="20"/>
        </w:rPr>
        <w:t xml:space="preserve">работает), </w:t>
      </w:r>
      <w:r>
        <w:rPr>
          <w:sz w:val="20"/>
          <w:szCs w:val="20"/>
        </w:rPr>
        <w:t xml:space="preserve">«дулпо» (вместо </w:t>
      </w:r>
      <w:r>
        <w:rPr>
          <w:i/>
          <w:iCs/>
          <w:sz w:val="20"/>
          <w:szCs w:val="20"/>
        </w:rPr>
        <w:t xml:space="preserve">дупло), </w:t>
      </w:r>
      <w:r>
        <w:rPr>
          <w:sz w:val="20"/>
          <w:szCs w:val="20"/>
        </w:rPr>
        <w:t>«мемля» (вме</w:t>
      </w:r>
      <w:r>
        <w:rPr>
          <w:sz w:val="20"/>
          <w:szCs w:val="20"/>
        </w:rPr>
        <w:softHyphen/>
        <w:t>сто земля).</w:t>
      </w:r>
    </w:p>
    <w:p w:rsidR="00F76F45" w:rsidRDefault="00F76F45" w:rsidP="00F76F45">
      <w:pPr>
        <w:tabs>
          <w:tab w:val="center" w:pos="7285"/>
          <w:tab w:val="left" w:pos="9030"/>
        </w:tabs>
        <w:contextualSpacing/>
        <w:rPr>
          <w:sz w:val="20"/>
          <w:szCs w:val="20"/>
        </w:rPr>
      </w:pPr>
      <w:r>
        <w:rPr>
          <w:sz w:val="20"/>
          <w:szCs w:val="20"/>
        </w:rPr>
        <w:t>При оценке диктантов важно также учитывать характер ошиб</w:t>
      </w:r>
      <w:r>
        <w:rPr>
          <w:sz w:val="20"/>
          <w:szCs w:val="20"/>
        </w:rPr>
        <w:softHyphen/>
        <w:t xml:space="preserve">ки. Среди ошибок следует выделять </w:t>
      </w:r>
      <w:r>
        <w:rPr>
          <w:i/>
          <w:iCs/>
          <w:sz w:val="20"/>
          <w:szCs w:val="20"/>
        </w:rPr>
        <w:t xml:space="preserve">негрубые, </w:t>
      </w:r>
      <w:r>
        <w:rPr>
          <w:sz w:val="20"/>
          <w:szCs w:val="20"/>
        </w:rPr>
        <w:t>т. е. не имеющие существенного значения для характеристики грамотности. При</w:t>
      </w:r>
      <w:r>
        <w:rPr>
          <w:sz w:val="20"/>
          <w:szCs w:val="20"/>
        </w:rPr>
        <w:br/>
        <w:t>подсчете ошибок две негрубые считаются за одну. К негрубым</w:t>
      </w:r>
      <w:r>
        <w:rPr>
          <w:sz w:val="20"/>
          <w:szCs w:val="20"/>
        </w:rPr>
        <w:br/>
        <w:t>относятся ошибки:</w:t>
      </w:r>
      <w:r>
        <w:rPr>
          <w:sz w:val="20"/>
          <w:szCs w:val="20"/>
        </w:rPr>
        <w:tab/>
      </w:r>
    </w:p>
    <w:p w:rsidR="00F76F45" w:rsidRDefault="00F76F45" w:rsidP="00F76F45">
      <w:pPr>
        <w:tabs>
          <w:tab w:val="center" w:pos="7285"/>
          <w:tab w:val="left" w:pos="9030"/>
        </w:tabs>
        <w:contextualSpacing/>
        <w:rPr>
          <w:sz w:val="20"/>
          <w:szCs w:val="20"/>
        </w:rPr>
      </w:pPr>
      <w:r>
        <w:rPr>
          <w:sz w:val="20"/>
          <w:szCs w:val="20"/>
        </w:rPr>
        <w:t>1) в исключениях из правил;</w:t>
      </w:r>
    </w:p>
    <w:p w:rsidR="00F76F45" w:rsidRDefault="00F76F45" w:rsidP="00F76F45">
      <w:pPr>
        <w:tabs>
          <w:tab w:val="center" w:pos="7285"/>
          <w:tab w:val="left" w:pos="9030"/>
        </w:tabs>
        <w:contextualSpacing/>
        <w:rPr>
          <w:sz w:val="20"/>
          <w:szCs w:val="20"/>
        </w:rPr>
      </w:pPr>
      <w:r>
        <w:rPr>
          <w:sz w:val="20"/>
          <w:szCs w:val="20"/>
        </w:rPr>
        <w:t>2) в написании большой буквы в составных собственных наи</w:t>
      </w:r>
      <w:r>
        <w:rPr>
          <w:sz w:val="20"/>
          <w:szCs w:val="20"/>
        </w:rPr>
        <w:softHyphen/>
        <w:t>менованиях;</w:t>
      </w:r>
    </w:p>
    <w:p w:rsidR="00F76F45" w:rsidRDefault="00F76F45" w:rsidP="00F76F45">
      <w:pPr>
        <w:tabs>
          <w:tab w:val="center" w:pos="7285"/>
          <w:tab w:val="left" w:pos="9030"/>
        </w:tabs>
        <w:contextualSpacing/>
        <w:rPr>
          <w:sz w:val="20"/>
          <w:szCs w:val="20"/>
        </w:rPr>
      </w:pPr>
      <w:r>
        <w:rPr>
          <w:sz w:val="20"/>
          <w:szCs w:val="20"/>
        </w:rPr>
        <w:t>3) в случаях слитного и раздельного написания приставок в наречиях, образованных от существительных с предлогами, пра</w:t>
      </w:r>
      <w:r>
        <w:rPr>
          <w:sz w:val="20"/>
          <w:szCs w:val="20"/>
        </w:rPr>
        <w:softHyphen/>
        <w:t>вописание которых не регулируется правилами;</w:t>
      </w:r>
    </w:p>
    <w:p w:rsidR="00F76F45" w:rsidRDefault="00F76F45" w:rsidP="00F76F45">
      <w:pPr>
        <w:tabs>
          <w:tab w:val="center" w:pos="7285"/>
          <w:tab w:val="left" w:pos="9030"/>
        </w:tabs>
        <w:contextualSpacing/>
        <w:rPr>
          <w:sz w:val="20"/>
          <w:szCs w:val="20"/>
        </w:rPr>
      </w:pPr>
      <w:r>
        <w:rPr>
          <w:sz w:val="20"/>
          <w:szCs w:val="20"/>
        </w:rPr>
        <w:t>4) в случаях раздельного и слитного написания не с прилага</w:t>
      </w:r>
      <w:r>
        <w:rPr>
          <w:sz w:val="20"/>
          <w:szCs w:val="20"/>
        </w:rPr>
        <w:softHyphen/>
        <w:t>тельными и причастиями, выступающими в роли сказуемого;</w:t>
      </w:r>
    </w:p>
    <w:p w:rsidR="00F76F45" w:rsidRDefault="00F76F45" w:rsidP="00F76F45">
      <w:pPr>
        <w:tabs>
          <w:tab w:val="center" w:pos="7285"/>
          <w:tab w:val="left" w:pos="9030"/>
        </w:tabs>
        <w:contextualSpacing/>
        <w:rPr>
          <w:sz w:val="20"/>
          <w:szCs w:val="20"/>
        </w:rPr>
      </w:pPr>
      <w:r>
        <w:rPr>
          <w:sz w:val="20"/>
          <w:szCs w:val="20"/>
        </w:rPr>
        <w:t>5) в написании ы и и после приставок;</w:t>
      </w:r>
    </w:p>
    <w:p w:rsidR="00F76F45" w:rsidRDefault="00F76F45" w:rsidP="00F76F45">
      <w:pPr>
        <w:tabs>
          <w:tab w:val="center" w:pos="7285"/>
          <w:tab w:val="left" w:pos="9030"/>
        </w:tabs>
        <w:contextualSpacing/>
        <w:rPr>
          <w:sz w:val="20"/>
          <w:szCs w:val="20"/>
        </w:rPr>
      </w:pPr>
      <w:r>
        <w:rPr>
          <w:sz w:val="20"/>
          <w:szCs w:val="20"/>
        </w:rPr>
        <w:t xml:space="preserve">6) в случаях трудного различения </w:t>
      </w:r>
      <w:r>
        <w:rPr>
          <w:i/>
          <w:iCs/>
          <w:sz w:val="20"/>
          <w:szCs w:val="20"/>
        </w:rPr>
        <w:t>не я ни (Куда он только не обращался! Куда он ни обращался, никто не мог дать ему ответ. Никто иной не...; не кто иной, как; ничто иное не...; не что иное, как и др.);</w:t>
      </w:r>
    </w:p>
    <w:p w:rsidR="00F76F45" w:rsidRDefault="00F76F45" w:rsidP="00F76F45">
      <w:pPr>
        <w:tabs>
          <w:tab w:val="center" w:pos="7285"/>
          <w:tab w:val="left" w:pos="9030"/>
        </w:tabs>
        <w:contextualSpacing/>
        <w:rPr>
          <w:sz w:val="20"/>
          <w:szCs w:val="20"/>
        </w:rPr>
      </w:pPr>
      <w:r>
        <w:rPr>
          <w:i/>
          <w:iCs/>
          <w:sz w:val="20"/>
          <w:szCs w:val="20"/>
        </w:rPr>
        <w:t xml:space="preserve">7) в </w:t>
      </w:r>
      <w:r>
        <w:rPr>
          <w:sz w:val="20"/>
          <w:szCs w:val="20"/>
        </w:rPr>
        <w:t>собственных именах нерусского происхождения;</w:t>
      </w:r>
    </w:p>
    <w:p w:rsidR="00F76F45" w:rsidRDefault="00F76F45" w:rsidP="00F76F45">
      <w:pPr>
        <w:tabs>
          <w:tab w:val="center" w:pos="7285"/>
          <w:tab w:val="left" w:pos="9030"/>
        </w:tabs>
        <w:contextualSpacing/>
        <w:rPr>
          <w:sz w:val="20"/>
          <w:szCs w:val="20"/>
        </w:rPr>
      </w:pPr>
      <w:r>
        <w:rPr>
          <w:sz w:val="20"/>
          <w:szCs w:val="20"/>
        </w:rPr>
        <w:t>8) в случаях, когда вместо одного знака препинания поставлен другой;</w:t>
      </w:r>
    </w:p>
    <w:p w:rsidR="00F76F45" w:rsidRDefault="00F76F45" w:rsidP="00F76F45">
      <w:pPr>
        <w:tabs>
          <w:tab w:val="center" w:pos="7285"/>
          <w:tab w:val="left" w:pos="9030"/>
        </w:tabs>
        <w:contextualSpacing/>
        <w:rPr>
          <w:sz w:val="20"/>
          <w:szCs w:val="20"/>
        </w:rPr>
      </w:pPr>
      <w:r>
        <w:rPr>
          <w:sz w:val="20"/>
          <w:szCs w:val="20"/>
        </w:rPr>
        <w:t>9) в пропуске одного из сочетающихся знаков препинания или в нарушении их последовательности.</w:t>
      </w:r>
    </w:p>
    <w:p w:rsidR="00F76F45" w:rsidRDefault="00F76F45" w:rsidP="00F76F45">
      <w:pPr>
        <w:tabs>
          <w:tab w:val="center" w:pos="7285"/>
          <w:tab w:val="left" w:pos="9030"/>
        </w:tabs>
        <w:contextualSpacing/>
        <w:rPr>
          <w:sz w:val="20"/>
          <w:szCs w:val="20"/>
        </w:rPr>
      </w:pPr>
      <w:r>
        <w:rPr>
          <w:sz w:val="20"/>
          <w:szCs w:val="20"/>
        </w:rPr>
        <w:t xml:space="preserve">Необходимо учитывать также </w:t>
      </w:r>
      <w:r>
        <w:rPr>
          <w:i/>
          <w:iCs/>
          <w:sz w:val="20"/>
          <w:szCs w:val="20"/>
        </w:rPr>
        <w:t xml:space="preserve">повторяемость </w:t>
      </w:r>
      <w:r>
        <w:rPr>
          <w:sz w:val="20"/>
          <w:szCs w:val="20"/>
        </w:rPr>
        <w:t xml:space="preserve">и </w:t>
      </w:r>
      <w:r>
        <w:rPr>
          <w:i/>
          <w:iCs/>
          <w:sz w:val="20"/>
          <w:szCs w:val="20"/>
        </w:rPr>
        <w:t>однотип</w:t>
      </w:r>
      <w:r>
        <w:rPr>
          <w:i/>
          <w:iCs/>
          <w:sz w:val="20"/>
          <w:szCs w:val="20"/>
        </w:rPr>
        <w:softHyphen/>
        <w:t xml:space="preserve">ность </w:t>
      </w:r>
      <w:r>
        <w:rPr>
          <w:sz w:val="20"/>
          <w:szCs w:val="20"/>
        </w:rPr>
        <w:t>ошибок. Если ошибка повторяется в одном и том же сло</w:t>
      </w:r>
      <w:r>
        <w:rPr>
          <w:sz w:val="20"/>
          <w:szCs w:val="20"/>
        </w:rPr>
        <w:softHyphen/>
        <w:t>ве или в корне однокоренных слов, то она считается за одну ошибку.</w:t>
      </w:r>
    </w:p>
    <w:p w:rsidR="00F76F45" w:rsidRDefault="00F76F45" w:rsidP="00F76F45">
      <w:pPr>
        <w:tabs>
          <w:tab w:val="center" w:pos="7285"/>
          <w:tab w:val="left" w:pos="9030"/>
        </w:tabs>
        <w:contextualSpacing/>
        <w:rPr>
          <w:sz w:val="20"/>
          <w:szCs w:val="20"/>
        </w:rPr>
      </w:pPr>
      <w:r>
        <w:rPr>
          <w:i/>
          <w:iCs/>
          <w:sz w:val="20"/>
          <w:szCs w:val="20"/>
        </w:rPr>
        <w:t xml:space="preserve">Однотипными </w:t>
      </w:r>
      <w:r>
        <w:rPr>
          <w:sz w:val="20"/>
          <w:szCs w:val="20"/>
        </w:rPr>
        <w:t>считаются ошибки на одно правило, если условия выбора правильного написания заключены в грамматичес</w:t>
      </w:r>
      <w:r>
        <w:rPr>
          <w:sz w:val="20"/>
          <w:szCs w:val="20"/>
        </w:rPr>
        <w:softHyphen/>
        <w:t xml:space="preserve">ких </w:t>
      </w:r>
      <w:r>
        <w:rPr>
          <w:i/>
          <w:iCs/>
          <w:sz w:val="20"/>
          <w:szCs w:val="20"/>
        </w:rPr>
        <w:t xml:space="preserve">(в армии, вообще; колют, борются) </w:t>
      </w:r>
      <w:r>
        <w:rPr>
          <w:sz w:val="20"/>
          <w:szCs w:val="20"/>
        </w:rPr>
        <w:t xml:space="preserve">и фонетических </w:t>
      </w:r>
      <w:r>
        <w:rPr>
          <w:i/>
          <w:iCs/>
          <w:sz w:val="20"/>
          <w:szCs w:val="20"/>
        </w:rPr>
        <w:t>(пиро</w:t>
      </w:r>
      <w:r>
        <w:rPr>
          <w:i/>
          <w:iCs/>
          <w:sz w:val="20"/>
          <w:szCs w:val="20"/>
        </w:rPr>
        <w:softHyphen/>
        <w:t xml:space="preserve">жок, сверчок) </w:t>
      </w:r>
      <w:r>
        <w:rPr>
          <w:sz w:val="20"/>
          <w:szCs w:val="20"/>
        </w:rPr>
        <w:t>особенностях данного слова.</w:t>
      </w:r>
    </w:p>
    <w:p w:rsidR="00F76F45" w:rsidRDefault="00F76F45" w:rsidP="00F76F45">
      <w:pPr>
        <w:tabs>
          <w:tab w:val="center" w:pos="7285"/>
          <w:tab w:val="left" w:pos="9030"/>
        </w:tabs>
        <w:contextualSpacing/>
        <w:rPr>
          <w:sz w:val="20"/>
          <w:szCs w:val="20"/>
        </w:rPr>
      </w:pPr>
      <w:r>
        <w:rPr>
          <w:sz w:val="20"/>
          <w:szCs w:val="20"/>
        </w:rPr>
        <w:t>Не считаются однотипными ошибки на такое правило, в кото</w:t>
      </w:r>
      <w:r>
        <w:rPr>
          <w:sz w:val="20"/>
          <w:szCs w:val="20"/>
        </w:rPr>
        <w:softHyphen/>
        <w:t>ром для выяснения правильного написания одного слова требует</w:t>
      </w:r>
      <w:r>
        <w:rPr>
          <w:sz w:val="20"/>
          <w:szCs w:val="20"/>
        </w:rPr>
        <w:softHyphen/>
        <w:t xml:space="preserve">ся подобрать другое (опорное) слово или его форму </w:t>
      </w:r>
      <w:r>
        <w:rPr>
          <w:i/>
          <w:iCs/>
          <w:sz w:val="20"/>
          <w:szCs w:val="20"/>
        </w:rPr>
        <w:t xml:space="preserve">(вода </w:t>
      </w:r>
      <w:r>
        <w:rPr>
          <w:sz w:val="20"/>
          <w:szCs w:val="20"/>
        </w:rPr>
        <w:t xml:space="preserve">— </w:t>
      </w:r>
      <w:r>
        <w:rPr>
          <w:i/>
          <w:iCs/>
          <w:sz w:val="20"/>
          <w:szCs w:val="20"/>
        </w:rPr>
        <w:t xml:space="preserve">воды, рот </w:t>
      </w:r>
      <w:r>
        <w:rPr>
          <w:sz w:val="20"/>
          <w:szCs w:val="20"/>
        </w:rPr>
        <w:t xml:space="preserve">— </w:t>
      </w:r>
      <w:r>
        <w:rPr>
          <w:i/>
          <w:iCs/>
          <w:sz w:val="20"/>
          <w:szCs w:val="20"/>
        </w:rPr>
        <w:t>ротик, грустный — грустить, резкий — резок).</w:t>
      </w:r>
    </w:p>
    <w:p w:rsidR="00F76F45" w:rsidRDefault="00F76F45" w:rsidP="00F76F45">
      <w:pPr>
        <w:tabs>
          <w:tab w:val="center" w:pos="7285"/>
          <w:tab w:val="left" w:pos="9030"/>
        </w:tabs>
        <w:contextualSpacing/>
        <w:rPr>
          <w:sz w:val="20"/>
          <w:szCs w:val="20"/>
        </w:rPr>
      </w:pPr>
      <w:r>
        <w:rPr>
          <w:sz w:val="20"/>
          <w:szCs w:val="20"/>
        </w:rPr>
        <w:t>Первые три однотипные ошибки считаются за одну ошибку, каждая следующая подобная ошибка учитывается самостоятельно.</w:t>
      </w:r>
    </w:p>
    <w:p w:rsidR="00F76F45" w:rsidRDefault="00F76F45" w:rsidP="00F76F45">
      <w:pPr>
        <w:tabs>
          <w:tab w:val="center" w:pos="7285"/>
          <w:tab w:val="left" w:pos="9030"/>
        </w:tabs>
        <w:contextualSpacing/>
        <w:rPr>
          <w:sz w:val="20"/>
          <w:szCs w:val="20"/>
        </w:rPr>
      </w:pPr>
      <w:r>
        <w:rPr>
          <w:i/>
          <w:iCs/>
          <w:sz w:val="20"/>
          <w:szCs w:val="20"/>
        </w:rPr>
        <w:t xml:space="preserve">Примечание. </w:t>
      </w:r>
      <w:r>
        <w:rPr>
          <w:sz w:val="20"/>
          <w:szCs w:val="20"/>
        </w:rPr>
        <w:t>Если в одном непроверяемом слове допущены 2 и более ошибок, то все они считаются за одну ошибку.</w:t>
      </w:r>
    </w:p>
    <w:p w:rsidR="00F76F45" w:rsidRDefault="00F76F45" w:rsidP="00F76F45">
      <w:pPr>
        <w:tabs>
          <w:tab w:val="center" w:pos="7285"/>
          <w:tab w:val="left" w:pos="9030"/>
        </w:tabs>
        <w:contextualSpacing/>
        <w:rPr>
          <w:sz w:val="20"/>
          <w:szCs w:val="20"/>
        </w:rPr>
      </w:pPr>
      <w:r>
        <w:rPr>
          <w:sz w:val="20"/>
          <w:szCs w:val="20"/>
        </w:rPr>
        <w:t xml:space="preserve">При наличии в контрольном диктанте более 5 </w:t>
      </w:r>
      <w:r>
        <w:rPr>
          <w:i/>
          <w:iCs/>
          <w:sz w:val="20"/>
          <w:szCs w:val="20"/>
        </w:rPr>
        <w:t xml:space="preserve">поправок </w:t>
      </w:r>
      <w:r>
        <w:rPr>
          <w:sz w:val="20"/>
          <w:szCs w:val="20"/>
        </w:rPr>
        <w:t>(ис</w:t>
      </w:r>
      <w:r>
        <w:rPr>
          <w:sz w:val="20"/>
          <w:szCs w:val="20"/>
        </w:rPr>
        <w:softHyphen/>
        <w:t>правление неверного написания на верное) оценка снижается на один балл. Отличная оценка не выставляется при наличии трех и более исправлений.</w:t>
      </w:r>
    </w:p>
    <w:p w:rsidR="00F76F45" w:rsidRDefault="00F76F45" w:rsidP="00F76F45">
      <w:pPr>
        <w:tabs>
          <w:tab w:val="center" w:pos="7285"/>
          <w:tab w:val="left" w:pos="9030"/>
        </w:tabs>
        <w:contextualSpacing/>
        <w:rPr>
          <w:sz w:val="20"/>
          <w:szCs w:val="20"/>
        </w:rPr>
      </w:pPr>
      <w:r>
        <w:rPr>
          <w:b/>
          <w:bCs/>
          <w:sz w:val="20"/>
          <w:szCs w:val="20"/>
        </w:rPr>
        <w:t>Диктант оценивается одной отметкой.</w:t>
      </w:r>
    </w:p>
    <w:p w:rsidR="00F76F45" w:rsidRDefault="00F76F45" w:rsidP="00F76F45">
      <w:pPr>
        <w:tabs>
          <w:tab w:val="center" w:pos="7285"/>
          <w:tab w:val="left" w:pos="9030"/>
        </w:tabs>
        <w:contextualSpacing/>
        <w:rPr>
          <w:sz w:val="20"/>
          <w:szCs w:val="20"/>
        </w:rPr>
      </w:pPr>
      <w:r>
        <w:rPr>
          <w:b/>
          <w:bCs/>
          <w:sz w:val="20"/>
          <w:szCs w:val="20"/>
        </w:rPr>
        <w:t xml:space="preserve">Оценка </w:t>
      </w:r>
      <w:r>
        <w:rPr>
          <w:b/>
          <w:sz w:val="20"/>
          <w:szCs w:val="20"/>
        </w:rPr>
        <w:t>«5»</w:t>
      </w:r>
      <w:r>
        <w:rPr>
          <w:sz w:val="20"/>
          <w:szCs w:val="20"/>
        </w:rPr>
        <w:t xml:space="preserve"> выставляется за безошибочную работу, а также при наличии в ней 1 негрубой орфографической или 1 негрубой пунктуационной ошибки.</w:t>
      </w:r>
    </w:p>
    <w:p w:rsidR="00F76F45" w:rsidRDefault="00F76F45" w:rsidP="00F76F45">
      <w:pPr>
        <w:tabs>
          <w:tab w:val="center" w:pos="7285"/>
          <w:tab w:val="left" w:pos="9030"/>
        </w:tabs>
        <w:contextualSpacing/>
        <w:rPr>
          <w:sz w:val="20"/>
          <w:szCs w:val="20"/>
        </w:rPr>
      </w:pPr>
      <w:r>
        <w:rPr>
          <w:b/>
          <w:bCs/>
          <w:sz w:val="20"/>
          <w:szCs w:val="20"/>
        </w:rPr>
        <w:t xml:space="preserve">Оценка </w:t>
      </w:r>
      <w:r>
        <w:rPr>
          <w:b/>
          <w:sz w:val="20"/>
          <w:szCs w:val="20"/>
        </w:rPr>
        <w:t>«4»</w:t>
      </w:r>
      <w:r>
        <w:rPr>
          <w:sz w:val="20"/>
          <w:szCs w:val="20"/>
        </w:rPr>
        <w:t xml:space="preserve"> выставляется при наличии в диктанте 2 орфогра</w:t>
      </w:r>
      <w:r>
        <w:rPr>
          <w:sz w:val="20"/>
          <w:szCs w:val="20"/>
        </w:rPr>
        <w:softHyphen/>
        <w:t>фических и 2 пунктуационных ошибок, или 1 орфографической и 3 пунктуационных ошибок, или 4 пунктуационных при отсут</w:t>
      </w:r>
      <w:r>
        <w:rPr>
          <w:sz w:val="20"/>
          <w:szCs w:val="20"/>
        </w:rPr>
        <w:softHyphen/>
        <w:t>ствии орфографических ошибок. Оценка «4» может выставлять</w:t>
      </w:r>
      <w:r>
        <w:rPr>
          <w:sz w:val="20"/>
          <w:szCs w:val="20"/>
        </w:rPr>
        <w:softHyphen/>
        <w:t>ся при 3 орфографических ошибках, если среди них есть одно</w:t>
      </w:r>
      <w:r>
        <w:rPr>
          <w:sz w:val="20"/>
          <w:szCs w:val="20"/>
        </w:rPr>
        <w:softHyphen/>
        <w:t>типные.</w:t>
      </w:r>
    </w:p>
    <w:p w:rsidR="00F76F45" w:rsidRDefault="00F76F45" w:rsidP="00F76F45">
      <w:pPr>
        <w:tabs>
          <w:tab w:val="center" w:pos="7285"/>
          <w:tab w:val="left" w:pos="9030"/>
        </w:tabs>
        <w:contextualSpacing/>
        <w:rPr>
          <w:sz w:val="20"/>
          <w:szCs w:val="20"/>
        </w:rPr>
      </w:pPr>
      <w:r>
        <w:rPr>
          <w:b/>
          <w:bCs/>
          <w:sz w:val="20"/>
          <w:szCs w:val="20"/>
        </w:rPr>
        <w:lastRenderedPageBreak/>
        <w:t xml:space="preserve">Оценка </w:t>
      </w:r>
      <w:r>
        <w:rPr>
          <w:b/>
          <w:sz w:val="20"/>
          <w:szCs w:val="20"/>
        </w:rPr>
        <w:t>«3»</w:t>
      </w:r>
      <w:r>
        <w:rPr>
          <w:sz w:val="20"/>
          <w:szCs w:val="20"/>
        </w:rPr>
        <w:t xml:space="preserve"> выставляется за диктант, в котором допущены 4 орфографические и 4 пунктуационные ошибки, или 3 орфографи</w:t>
      </w:r>
      <w:r>
        <w:rPr>
          <w:sz w:val="20"/>
          <w:szCs w:val="20"/>
        </w:rPr>
        <w:softHyphen/>
        <w:t>ческие и 5 пунктуационных ошибок, или 7 пунктуационных оши</w:t>
      </w:r>
      <w:r>
        <w:rPr>
          <w:sz w:val="20"/>
          <w:szCs w:val="20"/>
        </w:rPr>
        <w:softHyphen/>
        <w:t xml:space="preserve">бок при отсутствии орфографических ошибок. В </w:t>
      </w:r>
      <w:r>
        <w:rPr>
          <w:sz w:val="20"/>
          <w:szCs w:val="20"/>
          <w:lang w:val="en-US"/>
        </w:rPr>
        <w:t>IV</w:t>
      </w:r>
      <w:r>
        <w:rPr>
          <w:sz w:val="20"/>
          <w:szCs w:val="20"/>
        </w:rPr>
        <w:t xml:space="preserve"> классе до</w:t>
      </w:r>
      <w:r>
        <w:rPr>
          <w:sz w:val="20"/>
          <w:szCs w:val="20"/>
        </w:rPr>
        <w:softHyphen/>
        <w:t>пускается выставление оценки «3» за диктант при 5 орфографи</w:t>
      </w:r>
      <w:r>
        <w:rPr>
          <w:sz w:val="20"/>
          <w:szCs w:val="20"/>
        </w:rPr>
        <w:softHyphen/>
        <w:t>ческих и 4 пунктуационных ошибках. Оценка «3» может быть поставлена также при наличии 6 орфографических и 6 пунктуа</w:t>
      </w:r>
      <w:r>
        <w:rPr>
          <w:sz w:val="20"/>
          <w:szCs w:val="20"/>
        </w:rPr>
        <w:softHyphen/>
        <w:t>ционных ошибках, если среди тех и других имеются однотипные и негрубые ошибки.</w:t>
      </w:r>
    </w:p>
    <w:p w:rsidR="00F76F45" w:rsidRDefault="00F76F45" w:rsidP="00F76F45">
      <w:pPr>
        <w:tabs>
          <w:tab w:val="center" w:pos="7285"/>
          <w:tab w:val="left" w:pos="9030"/>
        </w:tabs>
        <w:contextualSpacing/>
        <w:rPr>
          <w:sz w:val="20"/>
          <w:szCs w:val="20"/>
        </w:rPr>
      </w:pPr>
      <w:r>
        <w:rPr>
          <w:b/>
          <w:bCs/>
          <w:sz w:val="20"/>
          <w:szCs w:val="20"/>
        </w:rPr>
        <w:t xml:space="preserve">Оценка </w:t>
      </w:r>
      <w:r>
        <w:rPr>
          <w:b/>
          <w:sz w:val="20"/>
          <w:szCs w:val="20"/>
        </w:rPr>
        <w:t>«2»</w:t>
      </w:r>
      <w:r>
        <w:rPr>
          <w:sz w:val="20"/>
          <w:szCs w:val="20"/>
        </w:rPr>
        <w:t xml:space="preserve"> выставляется за диктант, в котором допущено до 7 орфографических и 7 пунктуационных ошибок, или 6 орфогра</w:t>
      </w:r>
      <w:r>
        <w:rPr>
          <w:sz w:val="20"/>
          <w:szCs w:val="20"/>
        </w:rPr>
        <w:softHyphen/>
        <w:t>фических и 8 пунктуационных ошибок, 5 орфографических и 9 пунктуационных ошибок, 8 орфографических и 6 пунктуацион</w:t>
      </w:r>
      <w:r>
        <w:rPr>
          <w:sz w:val="20"/>
          <w:szCs w:val="20"/>
        </w:rPr>
        <w:softHyphen/>
        <w:t>ных ошибок.</w:t>
      </w:r>
    </w:p>
    <w:p w:rsidR="00F76F45" w:rsidRDefault="00F76F45" w:rsidP="00F76F45">
      <w:pPr>
        <w:tabs>
          <w:tab w:val="center" w:pos="7285"/>
          <w:tab w:val="left" w:pos="9030"/>
        </w:tabs>
        <w:contextualSpacing/>
        <w:rPr>
          <w:sz w:val="20"/>
          <w:szCs w:val="20"/>
        </w:rPr>
      </w:pPr>
      <w:r>
        <w:rPr>
          <w:sz w:val="20"/>
          <w:szCs w:val="20"/>
        </w:rPr>
        <w:t xml:space="preserve">При большем количестве ошибок диктант оценивается </w:t>
      </w:r>
      <w:r>
        <w:rPr>
          <w:b/>
          <w:bCs/>
          <w:sz w:val="20"/>
          <w:szCs w:val="20"/>
        </w:rPr>
        <w:t>бал</w:t>
      </w:r>
      <w:r>
        <w:rPr>
          <w:b/>
          <w:bCs/>
          <w:sz w:val="20"/>
          <w:szCs w:val="20"/>
        </w:rPr>
        <w:softHyphen/>
        <w:t>лом «1».</w:t>
      </w:r>
    </w:p>
    <w:p w:rsidR="00F76F45" w:rsidRDefault="00F76F45" w:rsidP="00F76F45">
      <w:pPr>
        <w:tabs>
          <w:tab w:val="center" w:pos="7285"/>
          <w:tab w:val="left" w:pos="9030"/>
        </w:tabs>
        <w:contextualSpacing/>
        <w:rPr>
          <w:sz w:val="20"/>
          <w:szCs w:val="20"/>
        </w:rPr>
      </w:pPr>
      <w:r>
        <w:rPr>
          <w:sz w:val="20"/>
          <w:szCs w:val="20"/>
        </w:rPr>
        <w:t>При некоторой вариативности количества ошибок, учитывае</w:t>
      </w:r>
      <w:r>
        <w:rPr>
          <w:sz w:val="20"/>
          <w:szCs w:val="20"/>
        </w:rPr>
        <w:softHyphen/>
        <w:t xml:space="preserve">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w:t>
      </w:r>
      <w:r>
        <w:rPr>
          <w:b/>
          <w:bCs/>
          <w:sz w:val="20"/>
          <w:szCs w:val="20"/>
        </w:rPr>
        <w:t>оценки «4» 2 ор</w:t>
      </w:r>
      <w:r>
        <w:rPr>
          <w:sz w:val="20"/>
          <w:szCs w:val="20"/>
        </w:rPr>
        <w:t xml:space="preserve">фографические ошибки, для </w:t>
      </w:r>
      <w:r>
        <w:rPr>
          <w:b/>
          <w:bCs/>
          <w:sz w:val="20"/>
          <w:szCs w:val="20"/>
        </w:rPr>
        <w:t xml:space="preserve">оценки </w:t>
      </w:r>
      <w:r>
        <w:rPr>
          <w:sz w:val="20"/>
          <w:szCs w:val="20"/>
        </w:rPr>
        <w:t xml:space="preserve">«3» — 4 орфографические ошибки (для </w:t>
      </w:r>
      <w:r>
        <w:rPr>
          <w:sz w:val="20"/>
          <w:szCs w:val="20"/>
          <w:lang w:val="en-US"/>
        </w:rPr>
        <w:t>V</w:t>
      </w:r>
      <w:r>
        <w:rPr>
          <w:sz w:val="20"/>
          <w:szCs w:val="20"/>
        </w:rPr>
        <w:t xml:space="preserve"> класса - 5 орфографических ошибок), </w:t>
      </w:r>
      <w:r>
        <w:rPr>
          <w:b/>
          <w:bCs/>
          <w:sz w:val="20"/>
          <w:szCs w:val="20"/>
        </w:rPr>
        <w:t>для оцен</w:t>
      </w:r>
      <w:r>
        <w:rPr>
          <w:b/>
          <w:bCs/>
          <w:sz w:val="20"/>
          <w:szCs w:val="20"/>
        </w:rPr>
        <w:softHyphen/>
        <w:t xml:space="preserve">ки </w:t>
      </w:r>
      <w:r>
        <w:rPr>
          <w:sz w:val="20"/>
          <w:szCs w:val="20"/>
        </w:rPr>
        <w:t>«2» — 7 орфографических ошибок.</w:t>
      </w:r>
    </w:p>
    <w:p w:rsidR="00F76F45" w:rsidRDefault="00F76F45" w:rsidP="00F76F45">
      <w:pPr>
        <w:tabs>
          <w:tab w:val="center" w:pos="7285"/>
          <w:tab w:val="left" w:pos="9030"/>
        </w:tabs>
        <w:contextualSpacing/>
        <w:rPr>
          <w:sz w:val="20"/>
          <w:szCs w:val="20"/>
        </w:rPr>
      </w:pPr>
      <w:r>
        <w:rPr>
          <w:b/>
          <w:i/>
          <w:iCs/>
          <w:sz w:val="20"/>
          <w:szCs w:val="20"/>
        </w:rPr>
        <w:t>В комплексной контрольной работе,</w:t>
      </w:r>
      <w:r>
        <w:rPr>
          <w:i/>
          <w:iCs/>
          <w:sz w:val="20"/>
          <w:szCs w:val="20"/>
        </w:rPr>
        <w:t xml:space="preserve"> </w:t>
      </w:r>
      <w:r>
        <w:rPr>
          <w:sz w:val="20"/>
          <w:szCs w:val="20"/>
        </w:rPr>
        <w:t>состоящей из диктанта и дополнительного (фонетического, лексического, орфографичес</w:t>
      </w:r>
      <w:r>
        <w:rPr>
          <w:sz w:val="20"/>
          <w:szCs w:val="20"/>
        </w:rPr>
        <w:softHyphen/>
        <w:t>кого, грамматического) задания, выставляются две оценки (за каж</w:t>
      </w:r>
      <w:r>
        <w:rPr>
          <w:sz w:val="20"/>
          <w:szCs w:val="20"/>
        </w:rPr>
        <w:softHyphen/>
        <w:t>дый вид работы).</w:t>
      </w:r>
    </w:p>
    <w:p w:rsidR="00F76F45" w:rsidRDefault="00F76F45" w:rsidP="00F76F45">
      <w:pPr>
        <w:tabs>
          <w:tab w:val="center" w:pos="7285"/>
          <w:tab w:val="left" w:pos="9030"/>
        </w:tabs>
        <w:contextualSpacing/>
        <w:rPr>
          <w:sz w:val="20"/>
          <w:szCs w:val="20"/>
        </w:rPr>
      </w:pPr>
      <w:r>
        <w:rPr>
          <w:sz w:val="20"/>
          <w:szCs w:val="20"/>
        </w:rPr>
        <w:t>При оценке выполнения дополнительных заданий рекоменду</w:t>
      </w:r>
      <w:r>
        <w:rPr>
          <w:sz w:val="20"/>
          <w:szCs w:val="20"/>
        </w:rPr>
        <w:softHyphen/>
        <w:t>ется руководствоваться следующим:</w:t>
      </w:r>
    </w:p>
    <w:p w:rsidR="00F76F45" w:rsidRDefault="00F76F45" w:rsidP="00F76F45">
      <w:pPr>
        <w:tabs>
          <w:tab w:val="center" w:pos="7285"/>
          <w:tab w:val="left" w:pos="9030"/>
        </w:tabs>
        <w:contextualSpacing/>
        <w:rPr>
          <w:sz w:val="20"/>
          <w:szCs w:val="20"/>
        </w:rPr>
      </w:pPr>
      <w:r>
        <w:rPr>
          <w:b/>
          <w:bCs/>
          <w:sz w:val="20"/>
          <w:szCs w:val="20"/>
        </w:rPr>
        <w:t xml:space="preserve">Оценка </w:t>
      </w:r>
      <w:r>
        <w:rPr>
          <w:sz w:val="20"/>
          <w:szCs w:val="20"/>
        </w:rPr>
        <w:t>«5» ставится, если ученик выполнил все задания верно.</w:t>
      </w:r>
    </w:p>
    <w:p w:rsidR="00F76F45" w:rsidRDefault="00F76F45" w:rsidP="00F76F45">
      <w:pPr>
        <w:tabs>
          <w:tab w:val="center" w:pos="7285"/>
          <w:tab w:val="left" w:pos="9030"/>
        </w:tabs>
        <w:contextualSpacing/>
        <w:rPr>
          <w:sz w:val="20"/>
          <w:szCs w:val="20"/>
        </w:rPr>
      </w:pPr>
      <w:r>
        <w:rPr>
          <w:b/>
          <w:bCs/>
          <w:sz w:val="20"/>
          <w:szCs w:val="20"/>
        </w:rPr>
        <w:t xml:space="preserve">Оценка </w:t>
      </w:r>
      <w:r>
        <w:rPr>
          <w:sz w:val="20"/>
          <w:szCs w:val="20"/>
        </w:rPr>
        <w:t>«4» ставится, если ученик выполнил правильно не менее 3/4 заданий.</w:t>
      </w:r>
    </w:p>
    <w:p w:rsidR="00F76F45" w:rsidRDefault="00F76F45" w:rsidP="00F76F45">
      <w:pPr>
        <w:tabs>
          <w:tab w:val="center" w:pos="7285"/>
          <w:tab w:val="left" w:pos="9030"/>
        </w:tabs>
        <w:contextualSpacing/>
        <w:rPr>
          <w:sz w:val="20"/>
          <w:szCs w:val="20"/>
        </w:rPr>
      </w:pPr>
      <w:r>
        <w:rPr>
          <w:b/>
          <w:bCs/>
          <w:sz w:val="20"/>
          <w:szCs w:val="20"/>
        </w:rPr>
        <w:t xml:space="preserve">Оценка </w:t>
      </w:r>
      <w:r>
        <w:rPr>
          <w:sz w:val="20"/>
          <w:szCs w:val="20"/>
        </w:rPr>
        <w:t>«3» ставится за работу, в которой правильно выпол</w:t>
      </w:r>
      <w:r>
        <w:rPr>
          <w:sz w:val="20"/>
          <w:szCs w:val="20"/>
        </w:rPr>
        <w:softHyphen/>
        <w:t>нено не менее половины заданий.</w:t>
      </w:r>
    </w:p>
    <w:p w:rsidR="00F76F45" w:rsidRDefault="00F76F45" w:rsidP="00F76F45">
      <w:pPr>
        <w:tabs>
          <w:tab w:val="center" w:pos="7285"/>
          <w:tab w:val="left" w:pos="9030"/>
        </w:tabs>
        <w:contextualSpacing/>
        <w:rPr>
          <w:sz w:val="20"/>
          <w:szCs w:val="20"/>
        </w:rPr>
      </w:pPr>
      <w:r>
        <w:rPr>
          <w:b/>
          <w:bCs/>
          <w:sz w:val="20"/>
          <w:szCs w:val="20"/>
        </w:rPr>
        <w:t xml:space="preserve">Оценка </w:t>
      </w:r>
      <w:r>
        <w:rPr>
          <w:sz w:val="20"/>
          <w:szCs w:val="20"/>
        </w:rPr>
        <w:t>«2» ставится за работу, в которой не выполнено бо</w:t>
      </w:r>
      <w:r>
        <w:rPr>
          <w:sz w:val="20"/>
          <w:szCs w:val="20"/>
        </w:rPr>
        <w:softHyphen/>
        <w:t>лее половины заданий.</w:t>
      </w:r>
    </w:p>
    <w:p w:rsidR="00F76F45" w:rsidRDefault="00F76F45" w:rsidP="00F76F45">
      <w:pPr>
        <w:tabs>
          <w:tab w:val="center" w:pos="7285"/>
          <w:tab w:val="left" w:pos="9030"/>
        </w:tabs>
        <w:contextualSpacing/>
        <w:rPr>
          <w:sz w:val="20"/>
          <w:szCs w:val="20"/>
        </w:rPr>
      </w:pPr>
      <w:r>
        <w:rPr>
          <w:i/>
          <w:iCs/>
          <w:sz w:val="20"/>
          <w:szCs w:val="20"/>
        </w:rPr>
        <w:t xml:space="preserve">Примечание. </w:t>
      </w:r>
      <w:r>
        <w:rPr>
          <w:sz w:val="20"/>
          <w:szCs w:val="20"/>
        </w:rPr>
        <w:t>Орфографические и пунктуационные ошибки, допущенные при выполнении дополнительных заданий, учитыва</w:t>
      </w:r>
      <w:r>
        <w:rPr>
          <w:sz w:val="20"/>
          <w:szCs w:val="20"/>
        </w:rPr>
        <w:softHyphen/>
        <w:t>ются при выведении оценки за диктант.</w:t>
      </w:r>
    </w:p>
    <w:p w:rsidR="00F76F45" w:rsidRDefault="00F76F45" w:rsidP="00F76F45">
      <w:pPr>
        <w:tabs>
          <w:tab w:val="center" w:pos="7285"/>
          <w:tab w:val="left" w:pos="9030"/>
        </w:tabs>
        <w:contextualSpacing/>
        <w:rPr>
          <w:sz w:val="20"/>
          <w:szCs w:val="20"/>
        </w:rPr>
      </w:pPr>
      <w:r>
        <w:rPr>
          <w:sz w:val="20"/>
          <w:szCs w:val="20"/>
        </w:rPr>
        <w:t xml:space="preserve">При оценке </w:t>
      </w:r>
      <w:r>
        <w:rPr>
          <w:i/>
          <w:iCs/>
          <w:sz w:val="20"/>
          <w:szCs w:val="20"/>
        </w:rPr>
        <w:t xml:space="preserve">контрольного словарного диктанта </w:t>
      </w:r>
      <w:r>
        <w:rPr>
          <w:sz w:val="20"/>
          <w:szCs w:val="20"/>
        </w:rPr>
        <w:t>рекомендует</w:t>
      </w:r>
      <w:r>
        <w:rPr>
          <w:sz w:val="20"/>
          <w:szCs w:val="20"/>
        </w:rPr>
        <w:softHyphen/>
        <w:t>ся руководствоваться следующим:</w:t>
      </w:r>
    </w:p>
    <w:p w:rsidR="00F76F45" w:rsidRDefault="00F76F45" w:rsidP="00F76F45">
      <w:pPr>
        <w:tabs>
          <w:tab w:val="center" w:pos="7285"/>
          <w:tab w:val="left" w:pos="9030"/>
        </w:tabs>
        <w:contextualSpacing/>
        <w:rPr>
          <w:sz w:val="20"/>
          <w:szCs w:val="20"/>
        </w:rPr>
      </w:pPr>
      <w:r>
        <w:rPr>
          <w:b/>
          <w:bCs/>
          <w:sz w:val="20"/>
          <w:szCs w:val="20"/>
        </w:rPr>
        <w:t xml:space="preserve">Оценка </w:t>
      </w:r>
      <w:r>
        <w:rPr>
          <w:sz w:val="20"/>
          <w:szCs w:val="20"/>
        </w:rPr>
        <w:t>«5»  ставится за диктант, в котором нет ошибок.</w:t>
      </w:r>
    </w:p>
    <w:p w:rsidR="00F76F45" w:rsidRDefault="00F76F45" w:rsidP="00F76F45">
      <w:pPr>
        <w:tabs>
          <w:tab w:val="center" w:pos="7285"/>
          <w:tab w:val="left" w:pos="9030"/>
        </w:tabs>
        <w:contextualSpacing/>
        <w:rPr>
          <w:sz w:val="20"/>
          <w:szCs w:val="20"/>
        </w:rPr>
      </w:pPr>
      <w:r>
        <w:rPr>
          <w:b/>
          <w:bCs/>
          <w:sz w:val="20"/>
          <w:szCs w:val="20"/>
        </w:rPr>
        <w:t xml:space="preserve">Оценка </w:t>
      </w:r>
      <w:r>
        <w:rPr>
          <w:sz w:val="20"/>
          <w:szCs w:val="20"/>
        </w:rPr>
        <w:t>«4» ставится за диктант, в котором ученик допустил 1 — 2 ошибки.</w:t>
      </w:r>
    </w:p>
    <w:p w:rsidR="00F76F45" w:rsidRDefault="00F76F45" w:rsidP="00F76F45">
      <w:pPr>
        <w:tabs>
          <w:tab w:val="center" w:pos="7285"/>
          <w:tab w:val="left" w:pos="9030"/>
        </w:tabs>
        <w:contextualSpacing/>
        <w:rPr>
          <w:sz w:val="20"/>
          <w:szCs w:val="20"/>
        </w:rPr>
      </w:pPr>
      <w:r>
        <w:rPr>
          <w:b/>
          <w:bCs/>
          <w:sz w:val="20"/>
          <w:szCs w:val="20"/>
        </w:rPr>
        <w:t xml:space="preserve">Оценка </w:t>
      </w:r>
      <w:r>
        <w:rPr>
          <w:sz w:val="20"/>
          <w:szCs w:val="20"/>
        </w:rPr>
        <w:t>«3» ставится за диктант, в котором допущено 3 — 4 ошибки.</w:t>
      </w:r>
    </w:p>
    <w:p w:rsidR="00F76F45" w:rsidRDefault="00F76F45" w:rsidP="00F76F45">
      <w:pPr>
        <w:tabs>
          <w:tab w:val="center" w:pos="7285"/>
          <w:tab w:val="left" w:pos="9030"/>
        </w:tabs>
        <w:contextualSpacing/>
        <w:rPr>
          <w:sz w:val="20"/>
          <w:szCs w:val="20"/>
        </w:rPr>
      </w:pPr>
      <w:r>
        <w:rPr>
          <w:b/>
          <w:bCs/>
          <w:sz w:val="20"/>
          <w:szCs w:val="20"/>
        </w:rPr>
        <w:t xml:space="preserve">Оценка </w:t>
      </w:r>
      <w:r>
        <w:rPr>
          <w:sz w:val="20"/>
          <w:szCs w:val="20"/>
        </w:rPr>
        <w:t>«2» ставится за диктант, в котором допущено до 7 ошибок.</w:t>
      </w:r>
    </w:p>
    <w:p w:rsidR="00F76F45" w:rsidRDefault="00F76F45" w:rsidP="00F76F45">
      <w:pPr>
        <w:tabs>
          <w:tab w:val="center" w:pos="7285"/>
          <w:tab w:val="left" w:pos="9030"/>
        </w:tabs>
        <w:contextualSpacing/>
        <w:rPr>
          <w:b/>
          <w:iCs/>
          <w:sz w:val="20"/>
          <w:szCs w:val="20"/>
        </w:rPr>
      </w:pPr>
      <w:r>
        <w:rPr>
          <w:i/>
          <w:iCs/>
          <w:sz w:val="20"/>
          <w:szCs w:val="20"/>
        </w:rPr>
        <w:t xml:space="preserve">  </w:t>
      </w:r>
      <w:r>
        <w:rPr>
          <w:b/>
          <w:iCs/>
          <w:sz w:val="20"/>
          <w:szCs w:val="20"/>
        </w:rPr>
        <w:t>Оценка сочинений и изложений</w:t>
      </w:r>
    </w:p>
    <w:p w:rsidR="00F76F45" w:rsidRDefault="00F76F45" w:rsidP="00F76F45">
      <w:pPr>
        <w:tabs>
          <w:tab w:val="center" w:pos="7285"/>
          <w:tab w:val="left" w:pos="9030"/>
        </w:tabs>
        <w:contextualSpacing/>
        <w:rPr>
          <w:sz w:val="20"/>
          <w:szCs w:val="20"/>
        </w:rPr>
      </w:pPr>
      <w:r>
        <w:rPr>
          <w:b/>
          <w:bCs/>
          <w:sz w:val="20"/>
          <w:szCs w:val="20"/>
        </w:rPr>
        <w:t xml:space="preserve">Сочинения и изложения </w:t>
      </w:r>
      <w:r>
        <w:rPr>
          <w:sz w:val="20"/>
          <w:szCs w:val="20"/>
        </w:rPr>
        <w:t>— основные формы проверки уме</w:t>
      </w:r>
      <w:r>
        <w:rPr>
          <w:sz w:val="20"/>
          <w:szCs w:val="20"/>
        </w:rPr>
        <w:softHyphen/>
        <w:t>ния правильно и последовательно излагать мысли, уровня рече</w:t>
      </w:r>
      <w:r>
        <w:rPr>
          <w:sz w:val="20"/>
          <w:szCs w:val="20"/>
        </w:rPr>
        <w:softHyphen/>
        <w:t>вой подготовки учащихся.</w:t>
      </w:r>
    </w:p>
    <w:p w:rsidR="00F76F45" w:rsidRDefault="00F76F45" w:rsidP="00F76F45">
      <w:pPr>
        <w:tabs>
          <w:tab w:val="center" w:pos="7285"/>
          <w:tab w:val="left" w:pos="9030"/>
        </w:tabs>
        <w:contextualSpacing/>
        <w:rPr>
          <w:sz w:val="20"/>
          <w:szCs w:val="20"/>
        </w:rPr>
      </w:pPr>
      <w:r>
        <w:rPr>
          <w:sz w:val="20"/>
          <w:szCs w:val="20"/>
        </w:rPr>
        <w:t xml:space="preserve">Сочинения и изложения в </w:t>
      </w:r>
      <w:r>
        <w:rPr>
          <w:sz w:val="20"/>
          <w:szCs w:val="20"/>
          <w:lang w:val="en-US"/>
        </w:rPr>
        <w:t>V</w:t>
      </w:r>
      <w:r>
        <w:rPr>
          <w:sz w:val="20"/>
          <w:szCs w:val="20"/>
        </w:rPr>
        <w:t>—</w:t>
      </w:r>
      <w:r>
        <w:rPr>
          <w:sz w:val="20"/>
          <w:szCs w:val="20"/>
          <w:lang w:val="en-US"/>
        </w:rPr>
        <w:t>IX</w:t>
      </w:r>
      <w:r>
        <w:rPr>
          <w:sz w:val="20"/>
          <w:szCs w:val="20"/>
        </w:rPr>
        <w:t xml:space="preserve"> классах проводятся в соот</w:t>
      </w:r>
      <w:r>
        <w:rPr>
          <w:sz w:val="20"/>
          <w:szCs w:val="20"/>
        </w:rPr>
        <w:softHyphen/>
        <w:t>ветствии с требованиями раздела программы «Развитие навыков связной речи».</w:t>
      </w:r>
    </w:p>
    <w:p w:rsidR="00F76F45" w:rsidRDefault="00F76F45" w:rsidP="00F76F45">
      <w:pPr>
        <w:tabs>
          <w:tab w:val="center" w:pos="7285"/>
          <w:tab w:val="left" w:pos="9030"/>
        </w:tabs>
        <w:contextualSpacing/>
        <w:rPr>
          <w:sz w:val="20"/>
          <w:szCs w:val="20"/>
        </w:rPr>
      </w:pPr>
      <w:r>
        <w:rPr>
          <w:sz w:val="20"/>
          <w:szCs w:val="20"/>
        </w:rPr>
        <w:t xml:space="preserve">Примерный объем текста для подробного изложения: в </w:t>
      </w:r>
      <w:r>
        <w:rPr>
          <w:sz w:val="20"/>
          <w:szCs w:val="20"/>
          <w:lang w:val="en-US"/>
        </w:rPr>
        <w:t>V</w:t>
      </w:r>
      <w:r>
        <w:rPr>
          <w:sz w:val="20"/>
          <w:szCs w:val="20"/>
        </w:rPr>
        <w:t xml:space="preserve"> клас</w:t>
      </w:r>
      <w:r>
        <w:rPr>
          <w:sz w:val="20"/>
          <w:szCs w:val="20"/>
        </w:rPr>
        <w:softHyphen/>
        <w:t xml:space="preserve">се -100-150 слов, в </w:t>
      </w:r>
      <w:r>
        <w:rPr>
          <w:sz w:val="20"/>
          <w:szCs w:val="20"/>
          <w:lang w:val="en-US"/>
        </w:rPr>
        <w:t>VI</w:t>
      </w:r>
      <w:r>
        <w:rPr>
          <w:sz w:val="20"/>
          <w:szCs w:val="20"/>
        </w:rPr>
        <w:t xml:space="preserve"> классе - 150-200, в </w:t>
      </w:r>
      <w:r>
        <w:rPr>
          <w:sz w:val="20"/>
          <w:szCs w:val="20"/>
          <w:lang w:val="en-US"/>
        </w:rPr>
        <w:t>VII</w:t>
      </w:r>
      <w:r>
        <w:rPr>
          <w:sz w:val="20"/>
          <w:szCs w:val="20"/>
        </w:rPr>
        <w:t xml:space="preserve"> классе - 200-250, в </w:t>
      </w:r>
      <w:r>
        <w:rPr>
          <w:sz w:val="20"/>
          <w:szCs w:val="20"/>
          <w:lang w:val="en-US"/>
        </w:rPr>
        <w:t>VIII</w:t>
      </w:r>
      <w:r>
        <w:rPr>
          <w:sz w:val="20"/>
          <w:szCs w:val="20"/>
        </w:rPr>
        <w:t xml:space="preserve"> классе - 250-350, в </w:t>
      </w:r>
      <w:r>
        <w:rPr>
          <w:sz w:val="20"/>
          <w:szCs w:val="20"/>
          <w:lang w:val="en-US"/>
        </w:rPr>
        <w:t>IX</w:t>
      </w:r>
      <w:r>
        <w:rPr>
          <w:sz w:val="20"/>
          <w:szCs w:val="20"/>
        </w:rPr>
        <w:t xml:space="preserve"> классе - 350-450 слов.</w:t>
      </w:r>
    </w:p>
    <w:p w:rsidR="00F76F45" w:rsidRDefault="00F76F45" w:rsidP="00F76F45">
      <w:pPr>
        <w:tabs>
          <w:tab w:val="center" w:pos="7285"/>
          <w:tab w:val="left" w:pos="9030"/>
        </w:tabs>
        <w:contextualSpacing/>
        <w:rPr>
          <w:sz w:val="20"/>
          <w:szCs w:val="20"/>
        </w:rPr>
      </w:pPr>
      <w:r>
        <w:rPr>
          <w:sz w:val="20"/>
          <w:szCs w:val="20"/>
        </w:rPr>
        <w:t xml:space="preserve">Объем текстов итоговых контрольных подробных изложений в </w:t>
      </w:r>
      <w:r>
        <w:rPr>
          <w:sz w:val="20"/>
          <w:szCs w:val="20"/>
          <w:lang w:val="en-US"/>
        </w:rPr>
        <w:t>VIII</w:t>
      </w:r>
      <w:r>
        <w:rPr>
          <w:sz w:val="20"/>
          <w:szCs w:val="20"/>
        </w:rPr>
        <w:t xml:space="preserve"> и </w:t>
      </w:r>
      <w:r>
        <w:rPr>
          <w:sz w:val="20"/>
          <w:szCs w:val="20"/>
          <w:lang w:val="en-US"/>
        </w:rPr>
        <w:t>IX</w:t>
      </w:r>
      <w:r>
        <w:rPr>
          <w:sz w:val="20"/>
          <w:szCs w:val="20"/>
        </w:rPr>
        <w:t xml:space="preserve"> классах может быть увеличен на 50 слов в связи с тем, что на таких уроках не проводится подготовительная работа.</w:t>
      </w:r>
    </w:p>
    <w:p w:rsidR="00F76F45" w:rsidRDefault="00F76F45" w:rsidP="00F76F45">
      <w:pPr>
        <w:tabs>
          <w:tab w:val="center" w:pos="7285"/>
          <w:tab w:val="left" w:pos="9030"/>
        </w:tabs>
        <w:contextualSpacing/>
        <w:rPr>
          <w:sz w:val="20"/>
          <w:szCs w:val="20"/>
        </w:rPr>
      </w:pPr>
      <w:r>
        <w:rPr>
          <w:sz w:val="20"/>
          <w:szCs w:val="20"/>
        </w:rPr>
        <w:t>Рекомендуется следующий примерный объем классных сочи</w:t>
      </w:r>
      <w:r>
        <w:rPr>
          <w:sz w:val="20"/>
          <w:szCs w:val="20"/>
        </w:rPr>
        <w:softHyphen/>
        <w:t xml:space="preserve">нений: в </w:t>
      </w:r>
      <w:r>
        <w:rPr>
          <w:sz w:val="20"/>
          <w:szCs w:val="20"/>
          <w:lang w:val="en-US"/>
        </w:rPr>
        <w:t>V</w:t>
      </w:r>
      <w:r>
        <w:rPr>
          <w:sz w:val="20"/>
          <w:szCs w:val="20"/>
        </w:rPr>
        <w:t xml:space="preserve"> классе — 0,5— 1,0 страницы, в </w:t>
      </w:r>
      <w:r>
        <w:rPr>
          <w:sz w:val="20"/>
          <w:szCs w:val="20"/>
          <w:lang w:val="en-US"/>
        </w:rPr>
        <w:t>VI</w:t>
      </w:r>
      <w:r>
        <w:rPr>
          <w:sz w:val="20"/>
          <w:szCs w:val="20"/>
        </w:rPr>
        <w:t xml:space="preserve"> классе —1,0—1,5, в </w:t>
      </w:r>
      <w:r>
        <w:rPr>
          <w:sz w:val="20"/>
          <w:szCs w:val="20"/>
          <w:lang w:val="en-US"/>
        </w:rPr>
        <w:t>VII</w:t>
      </w:r>
      <w:r>
        <w:rPr>
          <w:sz w:val="20"/>
          <w:szCs w:val="20"/>
        </w:rPr>
        <w:t xml:space="preserve"> классе - 1,5-2,0, в </w:t>
      </w:r>
      <w:r>
        <w:rPr>
          <w:sz w:val="20"/>
          <w:szCs w:val="20"/>
          <w:lang w:val="en-US"/>
        </w:rPr>
        <w:t>VIII</w:t>
      </w:r>
      <w:r>
        <w:rPr>
          <w:sz w:val="20"/>
          <w:szCs w:val="20"/>
        </w:rPr>
        <w:t xml:space="preserve"> классе - 2,0-3,0, в </w:t>
      </w:r>
      <w:r>
        <w:rPr>
          <w:sz w:val="20"/>
          <w:szCs w:val="20"/>
          <w:lang w:val="en-US"/>
        </w:rPr>
        <w:t>IX</w:t>
      </w:r>
      <w:r>
        <w:rPr>
          <w:sz w:val="20"/>
          <w:szCs w:val="20"/>
        </w:rPr>
        <w:t xml:space="preserve"> классе - 3,0-4,0 страницы.</w:t>
      </w:r>
    </w:p>
    <w:p w:rsidR="00F76F45" w:rsidRDefault="00F76F45" w:rsidP="00F76F45">
      <w:pPr>
        <w:tabs>
          <w:tab w:val="center" w:pos="7285"/>
          <w:tab w:val="left" w:pos="9030"/>
        </w:tabs>
        <w:contextualSpacing/>
        <w:rPr>
          <w:sz w:val="20"/>
          <w:szCs w:val="20"/>
        </w:rPr>
      </w:pPr>
      <w:r>
        <w:rPr>
          <w:sz w:val="20"/>
          <w:szCs w:val="20"/>
        </w:rPr>
        <w:t>К указанному объему сочинений учитель должен относиться как к примерному, так как объем ученического сочинения зави</w:t>
      </w:r>
      <w:r>
        <w:rPr>
          <w:sz w:val="20"/>
          <w:szCs w:val="20"/>
        </w:rPr>
        <w:softHyphen/>
        <w:t>сит от многих обстоятельств, в частности, от стиля и жанра сочи</w:t>
      </w:r>
      <w:r>
        <w:rPr>
          <w:sz w:val="20"/>
          <w:szCs w:val="20"/>
        </w:rPr>
        <w:softHyphen/>
        <w:t>нения, характера темы и замысла, темпа письма учащихся, их общего развития.</w:t>
      </w:r>
    </w:p>
    <w:p w:rsidR="00F76F45" w:rsidRDefault="00F76F45" w:rsidP="00F76F45">
      <w:pPr>
        <w:tabs>
          <w:tab w:val="center" w:pos="7285"/>
          <w:tab w:val="left" w:pos="9030"/>
        </w:tabs>
        <w:contextualSpacing/>
        <w:rPr>
          <w:sz w:val="20"/>
          <w:szCs w:val="20"/>
        </w:rPr>
      </w:pPr>
      <w:r>
        <w:rPr>
          <w:sz w:val="20"/>
          <w:szCs w:val="20"/>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w:t>
      </w:r>
      <w:r>
        <w:rPr>
          <w:sz w:val="20"/>
          <w:szCs w:val="20"/>
        </w:rPr>
        <w:softHyphen/>
        <w:t>блюдение языковых норм и правил правописания.</w:t>
      </w:r>
    </w:p>
    <w:p w:rsidR="00F76F45" w:rsidRDefault="00F76F45" w:rsidP="00F76F45">
      <w:pPr>
        <w:tabs>
          <w:tab w:val="center" w:pos="7285"/>
          <w:tab w:val="left" w:pos="9030"/>
        </w:tabs>
        <w:contextualSpacing/>
        <w:rPr>
          <w:sz w:val="20"/>
          <w:szCs w:val="20"/>
        </w:rPr>
      </w:pPr>
      <w:r>
        <w:rPr>
          <w:sz w:val="20"/>
          <w:szCs w:val="20"/>
        </w:rPr>
        <w:t>Любое сочинение и изложение оценивается двумя отметка</w:t>
      </w:r>
      <w:r>
        <w:rPr>
          <w:sz w:val="20"/>
          <w:szCs w:val="20"/>
        </w:rPr>
        <w:softHyphen/>
        <w:t>ми: первая ставится за содержание и речевое оформление, вто</w:t>
      </w:r>
      <w:r>
        <w:rPr>
          <w:sz w:val="20"/>
          <w:szCs w:val="20"/>
        </w:rPr>
        <w:softHyphen/>
        <w:t>рая - за грамотность, т. е. за соблюдение орфографических, пун</w:t>
      </w:r>
      <w:r>
        <w:rPr>
          <w:sz w:val="20"/>
          <w:szCs w:val="20"/>
        </w:rPr>
        <w:softHyphen/>
        <w:t>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F76F45" w:rsidRDefault="00F76F45" w:rsidP="00F76F45">
      <w:pPr>
        <w:tabs>
          <w:tab w:val="center" w:pos="7285"/>
          <w:tab w:val="left" w:pos="9030"/>
        </w:tabs>
        <w:contextualSpacing/>
        <w:rPr>
          <w:sz w:val="20"/>
          <w:szCs w:val="20"/>
        </w:rPr>
      </w:pPr>
      <w:r>
        <w:rPr>
          <w:sz w:val="20"/>
          <w:szCs w:val="20"/>
        </w:rPr>
        <w:t>Содержание сочинения и изложения оценивается по следую</w:t>
      </w:r>
      <w:r>
        <w:rPr>
          <w:sz w:val="20"/>
          <w:szCs w:val="20"/>
        </w:rPr>
        <w:softHyphen/>
        <w:t>щим критериям:</w:t>
      </w:r>
    </w:p>
    <w:p w:rsidR="00F76F45" w:rsidRDefault="00F76F45" w:rsidP="00F76F45">
      <w:pPr>
        <w:tabs>
          <w:tab w:val="center" w:pos="7285"/>
          <w:tab w:val="left" w:pos="9030"/>
        </w:tabs>
        <w:contextualSpacing/>
        <w:rPr>
          <w:sz w:val="20"/>
          <w:szCs w:val="20"/>
        </w:rPr>
      </w:pPr>
      <w:r>
        <w:rPr>
          <w:sz w:val="20"/>
          <w:szCs w:val="20"/>
        </w:rPr>
        <w:t xml:space="preserve">соответствие работы ученика теме и основной мысли;    </w:t>
      </w:r>
    </w:p>
    <w:p w:rsidR="00F76F45" w:rsidRDefault="00F76F45" w:rsidP="00F76F45">
      <w:pPr>
        <w:tabs>
          <w:tab w:val="center" w:pos="7285"/>
          <w:tab w:val="left" w:pos="9030"/>
        </w:tabs>
        <w:contextualSpacing/>
        <w:rPr>
          <w:sz w:val="20"/>
          <w:szCs w:val="20"/>
        </w:rPr>
      </w:pPr>
      <w:r>
        <w:rPr>
          <w:sz w:val="20"/>
          <w:szCs w:val="20"/>
        </w:rPr>
        <w:t>полнота раскрытия темы; правильность фактического материала;</w:t>
      </w:r>
    </w:p>
    <w:p w:rsidR="00F76F45" w:rsidRDefault="00F76F45" w:rsidP="00F76F45">
      <w:pPr>
        <w:tabs>
          <w:tab w:val="center" w:pos="7285"/>
          <w:tab w:val="left" w:pos="9030"/>
        </w:tabs>
        <w:contextualSpacing/>
        <w:rPr>
          <w:sz w:val="20"/>
          <w:szCs w:val="20"/>
        </w:rPr>
      </w:pPr>
      <w:r>
        <w:rPr>
          <w:sz w:val="20"/>
          <w:szCs w:val="20"/>
        </w:rPr>
        <w:t>последовательность изложения.</w:t>
      </w:r>
    </w:p>
    <w:p w:rsidR="00F76F45" w:rsidRDefault="00F76F45" w:rsidP="00F76F45">
      <w:pPr>
        <w:tabs>
          <w:tab w:val="center" w:pos="7285"/>
          <w:tab w:val="left" w:pos="9030"/>
        </w:tabs>
        <w:contextualSpacing/>
        <w:rPr>
          <w:sz w:val="20"/>
          <w:szCs w:val="20"/>
        </w:rPr>
      </w:pPr>
      <w:r>
        <w:rPr>
          <w:sz w:val="20"/>
          <w:szCs w:val="20"/>
        </w:rPr>
        <w:lastRenderedPageBreak/>
        <w:t>При оценке речевого оформления сочинений и изложений учи</w:t>
      </w:r>
      <w:r>
        <w:rPr>
          <w:sz w:val="20"/>
          <w:szCs w:val="20"/>
        </w:rPr>
        <w:softHyphen/>
        <w:t>тывается:</w:t>
      </w:r>
    </w:p>
    <w:p w:rsidR="00F76F45" w:rsidRDefault="00F76F45" w:rsidP="00F76F45">
      <w:pPr>
        <w:tabs>
          <w:tab w:val="center" w:pos="7285"/>
          <w:tab w:val="left" w:pos="9030"/>
        </w:tabs>
        <w:contextualSpacing/>
        <w:rPr>
          <w:sz w:val="20"/>
          <w:szCs w:val="20"/>
        </w:rPr>
      </w:pPr>
      <w:r>
        <w:rPr>
          <w:sz w:val="20"/>
          <w:szCs w:val="20"/>
        </w:rPr>
        <w:t>разнообразие словаря и грамматического строя речи;</w:t>
      </w:r>
    </w:p>
    <w:p w:rsidR="00F76F45" w:rsidRDefault="00F76F45" w:rsidP="00F76F45">
      <w:pPr>
        <w:tabs>
          <w:tab w:val="center" w:pos="7285"/>
          <w:tab w:val="left" w:pos="9030"/>
        </w:tabs>
        <w:contextualSpacing/>
        <w:rPr>
          <w:sz w:val="20"/>
          <w:szCs w:val="20"/>
        </w:rPr>
      </w:pPr>
      <w:r>
        <w:rPr>
          <w:sz w:val="20"/>
          <w:szCs w:val="20"/>
        </w:rPr>
        <w:t>стилевое единство и выразительность речи;</w:t>
      </w:r>
    </w:p>
    <w:p w:rsidR="00F76F45" w:rsidRDefault="00F76F45" w:rsidP="00F76F45">
      <w:pPr>
        <w:tabs>
          <w:tab w:val="center" w:pos="7285"/>
          <w:tab w:val="left" w:pos="9030"/>
        </w:tabs>
        <w:contextualSpacing/>
        <w:rPr>
          <w:sz w:val="20"/>
          <w:szCs w:val="20"/>
        </w:rPr>
      </w:pPr>
      <w:r>
        <w:rPr>
          <w:sz w:val="20"/>
          <w:szCs w:val="20"/>
        </w:rPr>
        <w:t>число речевых недочетов.</w:t>
      </w:r>
    </w:p>
    <w:p w:rsidR="00F76F45" w:rsidRDefault="00F76F45" w:rsidP="00F76F45">
      <w:pPr>
        <w:tabs>
          <w:tab w:val="center" w:pos="7285"/>
          <w:tab w:val="left" w:pos="9030"/>
        </w:tabs>
        <w:contextualSpacing/>
        <w:rPr>
          <w:sz w:val="20"/>
          <w:szCs w:val="20"/>
        </w:rPr>
      </w:pPr>
      <w:r>
        <w:rPr>
          <w:sz w:val="20"/>
          <w:szCs w:val="20"/>
        </w:rPr>
        <w:t>Грамотность оценивается по числу допущенных учеником оши</w:t>
      </w:r>
      <w:r>
        <w:rPr>
          <w:sz w:val="20"/>
          <w:szCs w:val="20"/>
        </w:rPr>
        <w:softHyphen/>
        <w:t>бок - орфографических, пунктуационных и грамматических. 1</w:t>
      </w:r>
    </w:p>
    <w:p w:rsidR="00F76F45" w:rsidRDefault="00F76F45" w:rsidP="00F76F45">
      <w:pPr>
        <w:tabs>
          <w:tab w:val="center" w:pos="7285"/>
          <w:tab w:val="left" w:pos="9030"/>
        </w:tabs>
        <w:contextualSpacing/>
        <w:rPr>
          <w:sz w:val="20"/>
          <w:szCs w:val="20"/>
        </w:rPr>
      </w:pPr>
      <w:r>
        <w:rPr>
          <w:b/>
          <w:bCs/>
          <w:i/>
          <w:iCs/>
          <w:sz w:val="20"/>
          <w:szCs w:val="20"/>
        </w:rPr>
        <w:t>Основные критерии оценки</w:t>
      </w:r>
    </w:p>
    <w:p w:rsidR="00F76F45" w:rsidRDefault="00F76F45" w:rsidP="00F76F45">
      <w:pPr>
        <w:tabs>
          <w:tab w:val="center" w:pos="7285"/>
          <w:tab w:val="left" w:pos="9030"/>
        </w:tabs>
        <w:contextualSpacing/>
        <w:rPr>
          <w:b/>
          <w:sz w:val="20"/>
          <w:szCs w:val="20"/>
        </w:rPr>
      </w:pPr>
      <w:r>
        <w:rPr>
          <w:b/>
          <w:sz w:val="20"/>
          <w:szCs w:val="20"/>
        </w:rPr>
        <w:t>«5»</w:t>
      </w:r>
    </w:p>
    <w:p w:rsidR="00F76F45" w:rsidRDefault="00F76F45" w:rsidP="00F76F45">
      <w:pPr>
        <w:tabs>
          <w:tab w:val="center" w:pos="7285"/>
          <w:tab w:val="left" w:pos="9030"/>
        </w:tabs>
        <w:contextualSpacing/>
        <w:rPr>
          <w:sz w:val="20"/>
          <w:szCs w:val="20"/>
        </w:rPr>
      </w:pPr>
      <w:r>
        <w:rPr>
          <w:i/>
          <w:iCs/>
          <w:sz w:val="20"/>
          <w:szCs w:val="20"/>
        </w:rPr>
        <w:t>Содержание и речь</w:t>
      </w:r>
    </w:p>
    <w:p w:rsidR="00F76F45" w:rsidRDefault="00F76F45" w:rsidP="00F76F45">
      <w:pPr>
        <w:tabs>
          <w:tab w:val="center" w:pos="7285"/>
          <w:tab w:val="left" w:pos="9030"/>
        </w:tabs>
        <w:contextualSpacing/>
        <w:rPr>
          <w:sz w:val="20"/>
          <w:szCs w:val="20"/>
        </w:rPr>
      </w:pPr>
      <w:r>
        <w:rPr>
          <w:sz w:val="20"/>
          <w:szCs w:val="20"/>
        </w:rPr>
        <w:t>1. Содержание работы полностью соответствует теме.</w:t>
      </w:r>
    </w:p>
    <w:p w:rsidR="00F76F45" w:rsidRDefault="00F76F45" w:rsidP="00F76F45">
      <w:pPr>
        <w:tabs>
          <w:tab w:val="center" w:pos="7285"/>
          <w:tab w:val="left" w:pos="9030"/>
        </w:tabs>
        <w:contextualSpacing/>
        <w:rPr>
          <w:sz w:val="20"/>
          <w:szCs w:val="20"/>
        </w:rPr>
      </w:pPr>
      <w:r>
        <w:rPr>
          <w:sz w:val="20"/>
          <w:szCs w:val="20"/>
        </w:rPr>
        <w:t>2. Фактические ошибки отсутствуют.</w:t>
      </w:r>
    </w:p>
    <w:p w:rsidR="00F76F45" w:rsidRDefault="00F76F45" w:rsidP="00F76F45">
      <w:pPr>
        <w:tabs>
          <w:tab w:val="center" w:pos="7285"/>
          <w:tab w:val="left" w:pos="9030"/>
        </w:tabs>
        <w:contextualSpacing/>
        <w:rPr>
          <w:sz w:val="20"/>
          <w:szCs w:val="20"/>
        </w:rPr>
      </w:pPr>
      <w:r>
        <w:rPr>
          <w:sz w:val="20"/>
          <w:szCs w:val="20"/>
        </w:rPr>
        <w:t>3. Содержание излагается последовательно.</w:t>
      </w:r>
      <w:r>
        <w:rPr>
          <w:sz w:val="20"/>
          <w:szCs w:val="20"/>
        </w:rPr>
        <w:tab/>
        <w:t>-</w:t>
      </w:r>
    </w:p>
    <w:p w:rsidR="00F76F45" w:rsidRDefault="00F76F45" w:rsidP="00F76F45">
      <w:pPr>
        <w:tabs>
          <w:tab w:val="center" w:pos="7285"/>
          <w:tab w:val="left" w:pos="9030"/>
        </w:tabs>
        <w:contextualSpacing/>
        <w:rPr>
          <w:sz w:val="20"/>
          <w:szCs w:val="20"/>
        </w:rPr>
      </w:pPr>
      <w:r>
        <w:rPr>
          <w:sz w:val="20"/>
          <w:szCs w:val="20"/>
        </w:rPr>
        <w:t>4. Работа отличается богатством словаря, разнообразием ис</w:t>
      </w:r>
      <w:r>
        <w:rPr>
          <w:sz w:val="20"/>
          <w:szCs w:val="20"/>
        </w:rPr>
        <w:softHyphen/>
        <w:t>пользуемых синтаксических конструкций, точностью словоупот</w:t>
      </w:r>
      <w:r>
        <w:rPr>
          <w:sz w:val="20"/>
          <w:szCs w:val="20"/>
        </w:rPr>
        <w:softHyphen/>
        <w:t>ребления.</w:t>
      </w:r>
    </w:p>
    <w:p w:rsidR="00F76F45" w:rsidRDefault="00F76F45" w:rsidP="00F76F45">
      <w:pPr>
        <w:tabs>
          <w:tab w:val="center" w:pos="7285"/>
          <w:tab w:val="left" w:pos="9030"/>
        </w:tabs>
        <w:contextualSpacing/>
        <w:rPr>
          <w:sz w:val="20"/>
          <w:szCs w:val="20"/>
        </w:rPr>
      </w:pPr>
      <w:r>
        <w:rPr>
          <w:sz w:val="20"/>
          <w:szCs w:val="20"/>
        </w:rPr>
        <w:t>5. Достигнуто стилевое единство и выразительность текста.</w:t>
      </w:r>
    </w:p>
    <w:p w:rsidR="00F76F45" w:rsidRDefault="00F76F45" w:rsidP="00F76F45">
      <w:pPr>
        <w:tabs>
          <w:tab w:val="center" w:pos="7285"/>
          <w:tab w:val="left" w:pos="9030"/>
        </w:tabs>
        <w:contextualSpacing/>
        <w:rPr>
          <w:sz w:val="20"/>
          <w:szCs w:val="20"/>
        </w:rPr>
      </w:pPr>
      <w:r>
        <w:rPr>
          <w:sz w:val="20"/>
          <w:szCs w:val="20"/>
        </w:rPr>
        <w:t>В целом в работе допускается 1 недочет в содержании и 1 — 2 речевых недочета.</w:t>
      </w:r>
    </w:p>
    <w:p w:rsidR="00F76F45" w:rsidRDefault="00F76F45" w:rsidP="00F76F45">
      <w:pPr>
        <w:tabs>
          <w:tab w:val="center" w:pos="7285"/>
          <w:tab w:val="left" w:pos="9030"/>
        </w:tabs>
        <w:contextualSpacing/>
        <w:rPr>
          <w:sz w:val="20"/>
          <w:szCs w:val="20"/>
        </w:rPr>
      </w:pPr>
      <w:r>
        <w:rPr>
          <w:i/>
          <w:iCs/>
          <w:sz w:val="20"/>
          <w:szCs w:val="20"/>
        </w:rPr>
        <w:t>Грамотность</w:t>
      </w:r>
    </w:p>
    <w:p w:rsidR="00F76F45" w:rsidRDefault="00F76F45" w:rsidP="00F76F45">
      <w:pPr>
        <w:tabs>
          <w:tab w:val="center" w:pos="7285"/>
          <w:tab w:val="left" w:pos="9030"/>
        </w:tabs>
        <w:contextualSpacing/>
        <w:rPr>
          <w:sz w:val="20"/>
          <w:szCs w:val="20"/>
        </w:rPr>
      </w:pPr>
      <w:r>
        <w:rPr>
          <w:sz w:val="20"/>
          <w:szCs w:val="20"/>
        </w:rPr>
        <w:t>Допускается: 1 орфографическая, или 1 пунктуационная, или 1 грамматическая ошибка.</w:t>
      </w:r>
    </w:p>
    <w:p w:rsidR="00F76F45" w:rsidRDefault="00F76F45" w:rsidP="00F76F45">
      <w:pPr>
        <w:tabs>
          <w:tab w:val="center" w:pos="7285"/>
          <w:tab w:val="left" w:pos="9030"/>
        </w:tabs>
        <w:contextualSpacing/>
        <w:rPr>
          <w:b/>
          <w:sz w:val="20"/>
          <w:szCs w:val="20"/>
        </w:rPr>
      </w:pPr>
      <w:r>
        <w:rPr>
          <w:b/>
          <w:sz w:val="20"/>
          <w:szCs w:val="20"/>
        </w:rPr>
        <w:t>«4»</w:t>
      </w:r>
    </w:p>
    <w:p w:rsidR="00F76F45" w:rsidRDefault="00F76F45" w:rsidP="00F76F45">
      <w:pPr>
        <w:tabs>
          <w:tab w:val="center" w:pos="7285"/>
          <w:tab w:val="left" w:pos="9030"/>
        </w:tabs>
        <w:contextualSpacing/>
        <w:rPr>
          <w:sz w:val="20"/>
          <w:szCs w:val="20"/>
        </w:rPr>
      </w:pPr>
      <w:r>
        <w:rPr>
          <w:i/>
          <w:iCs/>
          <w:sz w:val="20"/>
          <w:szCs w:val="20"/>
        </w:rPr>
        <w:t>Содержание и речь</w:t>
      </w:r>
    </w:p>
    <w:p w:rsidR="00F76F45" w:rsidRDefault="00F76F45" w:rsidP="00F76F45">
      <w:pPr>
        <w:tabs>
          <w:tab w:val="center" w:pos="7285"/>
          <w:tab w:val="left" w:pos="9030"/>
        </w:tabs>
        <w:contextualSpacing/>
        <w:rPr>
          <w:sz w:val="20"/>
          <w:szCs w:val="20"/>
        </w:rPr>
      </w:pPr>
      <w:r>
        <w:rPr>
          <w:sz w:val="20"/>
          <w:szCs w:val="20"/>
        </w:rPr>
        <w:t>1. Содержание работы в основном соответствует теме (име</w:t>
      </w:r>
      <w:r>
        <w:rPr>
          <w:sz w:val="20"/>
          <w:szCs w:val="20"/>
        </w:rPr>
        <w:softHyphen/>
        <w:t>ются незначительные отклонения от темы).</w:t>
      </w:r>
    </w:p>
    <w:p w:rsidR="00F76F45" w:rsidRDefault="00F76F45" w:rsidP="00F76F45">
      <w:pPr>
        <w:tabs>
          <w:tab w:val="center" w:pos="7285"/>
          <w:tab w:val="left" w:pos="9030"/>
        </w:tabs>
        <w:contextualSpacing/>
        <w:rPr>
          <w:sz w:val="20"/>
          <w:szCs w:val="20"/>
        </w:rPr>
      </w:pPr>
      <w:r>
        <w:rPr>
          <w:sz w:val="20"/>
          <w:szCs w:val="20"/>
        </w:rPr>
        <w:t>2. Содержание в основном достоверно, но имеются единич</w:t>
      </w:r>
      <w:r>
        <w:rPr>
          <w:sz w:val="20"/>
          <w:szCs w:val="20"/>
        </w:rPr>
        <w:softHyphen/>
        <w:t>ные фактические неточности.</w:t>
      </w:r>
    </w:p>
    <w:p w:rsidR="00F76F45" w:rsidRDefault="00F76F45" w:rsidP="00F76F45">
      <w:pPr>
        <w:tabs>
          <w:tab w:val="center" w:pos="7285"/>
          <w:tab w:val="left" w:pos="9030"/>
        </w:tabs>
        <w:contextualSpacing/>
        <w:rPr>
          <w:sz w:val="20"/>
          <w:szCs w:val="20"/>
        </w:rPr>
      </w:pPr>
      <w:r>
        <w:rPr>
          <w:sz w:val="20"/>
          <w:szCs w:val="20"/>
        </w:rPr>
        <w:t>3. Имеются незначительные нарушения последовательности в изложении мыслей.</w:t>
      </w:r>
    </w:p>
    <w:p w:rsidR="00F76F45" w:rsidRDefault="00F76F45" w:rsidP="00F76F45">
      <w:pPr>
        <w:tabs>
          <w:tab w:val="center" w:pos="7285"/>
          <w:tab w:val="left" w:pos="9030"/>
        </w:tabs>
        <w:contextualSpacing/>
        <w:rPr>
          <w:sz w:val="20"/>
          <w:szCs w:val="20"/>
        </w:rPr>
      </w:pPr>
      <w:r>
        <w:rPr>
          <w:sz w:val="20"/>
          <w:szCs w:val="20"/>
        </w:rPr>
        <w:t>4. Лексический и грамматический строй речи достаточно раз</w:t>
      </w:r>
      <w:r>
        <w:rPr>
          <w:sz w:val="20"/>
          <w:szCs w:val="20"/>
        </w:rPr>
        <w:softHyphen/>
        <w:t>нообразен.</w:t>
      </w:r>
    </w:p>
    <w:p w:rsidR="00F76F45" w:rsidRDefault="00F76F45" w:rsidP="00F76F45">
      <w:pPr>
        <w:tabs>
          <w:tab w:val="center" w:pos="7285"/>
          <w:tab w:val="left" w:pos="9030"/>
        </w:tabs>
        <w:contextualSpacing/>
        <w:rPr>
          <w:sz w:val="20"/>
          <w:szCs w:val="20"/>
        </w:rPr>
      </w:pPr>
      <w:r>
        <w:rPr>
          <w:sz w:val="20"/>
          <w:szCs w:val="20"/>
        </w:rPr>
        <w:t>5. Стиль работы отличается единством и достаточной вырази</w:t>
      </w:r>
      <w:r>
        <w:rPr>
          <w:sz w:val="20"/>
          <w:szCs w:val="20"/>
        </w:rPr>
        <w:softHyphen/>
        <w:t>тельностью.</w:t>
      </w:r>
    </w:p>
    <w:p w:rsidR="00F76F45" w:rsidRDefault="00F76F45" w:rsidP="00F76F45">
      <w:pPr>
        <w:tabs>
          <w:tab w:val="center" w:pos="7285"/>
          <w:tab w:val="left" w:pos="9030"/>
        </w:tabs>
        <w:contextualSpacing/>
        <w:rPr>
          <w:sz w:val="20"/>
          <w:szCs w:val="20"/>
        </w:rPr>
      </w:pPr>
      <w:r>
        <w:rPr>
          <w:sz w:val="20"/>
          <w:szCs w:val="20"/>
        </w:rPr>
        <w:t>В целом в работе допускается не более 2 недочетов в содержа</w:t>
      </w:r>
      <w:r>
        <w:rPr>
          <w:sz w:val="20"/>
          <w:szCs w:val="20"/>
        </w:rPr>
        <w:softHyphen/>
        <w:t>нии и не более 3 — 4 речевых недочетов.</w:t>
      </w:r>
    </w:p>
    <w:p w:rsidR="00F76F45" w:rsidRDefault="00F76F45" w:rsidP="00F76F45">
      <w:pPr>
        <w:tabs>
          <w:tab w:val="center" w:pos="7285"/>
          <w:tab w:val="left" w:pos="9030"/>
        </w:tabs>
        <w:contextualSpacing/>
        <w:rPr>
          <w:sz w:val="20"/>
          <w:szCs w:val="20"/>
        </w:rPr>
      </w:pPr>
      <w:r>
        <w:rPr>
          <w:i/>
          <w:iCs/>
          <w:sz w:val="20"/>
          <w:szCs w:val="20"/>
        </w:rPr>
        <w:t>Грамотность</w:t>
      </w:r>
      <w:r>
        <w:rPr>
          <w:i/>
          <w:iCs/>
          <w:sz w:val="20"/>
          <w:szCs w:val="20"/>
        </w:rPr>
        <w:tab/>
      </w:r>
    </w:p>
    <w:p w:rsidR="00F76F45" w:rsidRDefault="00F76F45" w:rsidP="00F76F45">
      <w:pPr>
        <w:tabs>
          <w:tab w:val="center" w:pos="7285"/>
          <w:tab w:val="left" w:pos="9030"/>
        </w:tabs>
        <w:contextualSpacing/>
        <w:rPr>
          <w:sz w:val="20"/>
          <w:szCs w:val="20"/>
        </w:rPr>
      </w:pPr>
      <w:r>
        <w:rPr>
          <w:sz w:val="20"/>
          <w:szCs w:val="20"/>
        </w:rPr>
        <w:t>Допускаются: 2 орфографические и 2 пунктуационные ошиб</w:t>
      </w:r>
      <w:r>
        <w:rPr>
          <w:sz w:val="20"/>
          <w:szCs w:val="20"/>
        </w:rPr>
        <w:softHyphen/>
        <w:t>ки, или 1 орфографическая и 3 пунктуационные ошибки, или 4 пунктуационные ошибки при отсутствии орфографических оши</w:t>
      </w:r>
      <w:r>
        <w:rPr>
          <w:sz w:val="20"/>
          <w:szCs w:val="20"/>
        </w:rPr>
        <w:softHyphen/>
        <w:t xml:space="preserve">бок, а также 2 грамматические ошибки. </w:t>
      </w:r>
    </w:p>
    <w:p w:rsidR="00F76F45" w:rsidRDefault="00F76F45" w:rsidP="00F76F45">
      <w:pPr>
        <w:tabs>
          <w:tab w:val="center" w:pos="7285"/>
          <w:tab w:val="left" w:pos="9030"/>
        </w:tabs>
        <w:contextualSpacing/>
        <w:rPr>
          <w:b/>
          <w:sz w:val="20"/>
          <w:szCs w:val="20"/>
        </w:rPr>
      </w:pPr>
      <w:r>
        <w:rPr>
          <w:sz w:val="20"/>
          <w:szCs w:val="20"/>
        </w:rPr>
        <w:t xml:space="preserve"> </w:t>
      </w:r>
      <w:r>
        <w:rPr>
          <w:b/>
          <w:sz w:val="20"/>
          <w:szCs w:val="20"/>
        </w:rPr>
        <w:t>«3»</w:t>
      </w:r>
    </w:p>
    <w:p w:rsidR="00F76F45" w:rsidRDefault="00F76F45" w:rsidP="00F76F45">
      <w:pPr>
        <w:tabs>
          <w:tab w:val="center" w:pos="7285"/>
          <w:tab w:val="left" w:pos="9030"/>
        </w:tabs>
        <w:contextualSpacing/>
        <w:rPr>
          <w:sz w:val="20"/>
          <w:szCs w:val="20"/>
        </w:rPr>
      </w:pPr>
      <w:r>
        <w:rPr>
          <w:i/>
          <w:iCs/>
          <w:sz w:val="20"/>
          <w:szCs w:val="20"/>
        </w:rPr>
        <w:t>Содержание и речь</w:t>
      </w:r>
    </w:p>
    <w:p w:rsidR="00F76F45" w:rsidRDefault="00F76F45" w:rsidP="00F76F45">
      <w:pPr>
        <w:tabs>
          <w:tab w:val="center" w:pos="7285"/>
          <w:tab w:val="left" w:pos="9030"/>
        </w:tabs>
        <w:contextualSpacing/>
        <w:rPr>
          <w:sz w:val="20"/>
          <w:szCs w:val="20"/>
        </w:rPr>
      </w:pPr>
      <w:r>
        <w:rPr>
          <w:sz w:val="20"/>
          <w:szCs w:val="20"/>
        </w:rPr>
        <w:t>1. В работе допущены существенные отклонения от темы.</w:t>
      </w:r>
    </w:p>
    <w:p w:rsidR="00F76F45" w:rsidRDefault="00F76F45" w:rsidP="00F76F45">
      <w:pPr>
        <w:tabs>
          <w:tab w:val="center" w:pos="7285"/>
          <w:tab w:val="left" w:pos="9030"/>
        </w:tabs>
        <w:contextualSpacing/>
        <w:rPr>
          <w:sz w:val="20"/>
          <w:szCs w:val="20"/>
        </w:rPr>
      </w:pPr>
      <w:r>
        <w:rPr>
          <w:sz w:val="20"/>
          <w:szCs w:val="20"/>
        </w:rPr>
        <w:t>2. Работа достоверна в главном, но в ней имеются отдельные фактические неточности.</w:t>
      </w:r>
    </w:p>
    <w:p w:rsidR="00F76F45" w:rsidRDefault="00F76F45" w:rsidP="00F76F45">
      <w:pPr>
        <w:tabs>
          <w:tab w:val="center" w:pos="7285"/>
          <w:tab w:val="left" w:pos="9030"/>
        </w:tabs>
        <w:contextualSpacing/>
        <w:rPr>
          <w:sz w:val="20"/>
          <w:szCs w:val="20"/>
        </w:rPr>
      </w:pPr>
      <w:r>
        <w:rPr>
          <w:sz w:val="20"/>
          <w:szCs w:val="20"/>
        </w:rPr>
        <w:t>3. Допущены отдельные нарушения последовательности изло</w:t>
      </w:r>
      <w:r>
        <w:rPr>
          <w:sz w:val="20"/>
          <w:szCs w:val="20"/>
        </w:rPr>
        <w:softHyphen/>
        <w:t>жения.</w:t>
      </w:r>
    </w:p>
    <w:p w:rsidR="00F76F45" w:rsidRDefault="00F76F45" w:rsidP="00F76F45">
      <w:pPr>
        <w:tabs>
          <w:tab w:val="center" w:pos="7285"/>
          <w:tab w:val="left" w:pos="9030"/>
        </w:tabs>
        <w:contextualSpacing/>
        <w:rPr>
          <w:sz w:val="20"/>
          <w:szCs w:val="20"/>
        </w:rPr>
      </w:pPr>
      <w:r>
        <w:rPr>
          <w:sz w:val="20"/>
          <w:szCs w:val="20"/>
        </w:rPr>
        <w:t>4. Беден словарь, и однообразны употребляемые синтакси</w:t>
      </w:r>
      <w:r>
        <w:rPr>
          <w:sz w:val="20"/>
          <w:szCs w:val="20"/>
        </w:rPr>
        <w:softHyphen/>
        <w:t>ческие конструкции, встречается неправильное словоупотреб</w:t>
      </w:r>
      <w:r>
        <w:rPr>
          <w:sz w:val="20"/>
          <w:szCs w:val="20"/>
        </w:rPr>
        <w:softHyphen/>
        <w:t>ление.</w:t>
      </w:r>
    </w:p>
    <w:p w:rsidR="00F76F45" w:rsidRDefault="00F76F45" w:rsidP="00F76F45">
      <w:pPr>
        <w:tabs>
          <w:tab w:val="center" w:pos="7285"/>
          <w:tab w:val="left" w:pos="9030"/>
        </w:tabs>
        <w:contextualSpacing/>
        <w:rPr>
          <w:sz w:val="20"/>
          <w:szCs w:val="20"/>
        </w:rPr>
      </w:pPr>
      <w:r>
        <w:rPr>
          <w:sz w:val="20"/>
          <w:szCs w:val="20"/>
        </w:rPr>
        <w:t>5. Стиль работы не отличается единством, речь недостаточно выразительна.</w:t>
      </w:r>
    </w:p>
    <w:p w:rsidR="00F76F45" w:rsidRDefault="00F76F45" w:rsidP="00F76F45">
      <w:pPr>
        <w:tabs>
          <w:tab w:val="center" w:pos="7285"/>
          <w:tab w:val="left" w:pos="9030"/>
        </w:tabs>
        <w:contextualSpacing/>
        <w:rPr>
          <w:sz w:val="20"/>
          <w:szCs w:val="20"/>
        </w:rPr>
      </w:pPr>
      <w:r>
        <w:rPr>
          <w:sz w:val="20"/>
          <w:szCs w:val="20"/>
        </w:rPr>
        <w:t>В целом в работе допускается не более 4 недочетов в содержа</w:t>
      </w:r>
      <w:r>
        <w:rPr>
          <w:sz w:val="20"/>
          <w:szCs w:val="20"/>
        </w:rPr>
        <w:softHyphen/>
        <w:t>нии и 5 речевых недочетов.</w:t>
      </w:r>
    </w:p>
    <w:p w:rsidR="00F76F45" w:rsidRDefault="00F76F45" w:rsidP="00F76F45">
      <w:pPr>
        <w:tabs>
          <w:tab w:val="center" w:pos="7285"/>
          <w:tab w:val="left" w:pos="9030"/>
        </w:tabs>
        <w:contextualSpacing/>
        <w:rPr>
          <w:sz w:val="20"/>
          <w:szCs w:val="20"/>
        </w:rPr>
      </w:pPr>
      <w:r>
        <w:rPr>
          <w:sz w:val="20"/>
          <w:szCs w:val="20"/>
        </w:rPr>
        <w:t>Грамотность</w:t>
      </w:r>
    </w:p>
    <w:p w:rsidR="00F76F45" w:rsidRDefault="00F76F45" w:rsidP="00F76F45">
      <w:pPr>
        <w:tabs>
          <w:tab w:val="center" w:pos="7285"/>
          <w:tab w:val="left" w:pos="9030"/>
        </w:tabs>
        <w:contextualSpacing/>
        <w:rPr>
          <w:sz w:val="20"/>
          <w:szCs w:val="20"/>
        </w:rPr>
      </w:pPr>
      <w:r>
        <w:rPr>
          <w:sz w:val="20"/>
          <w:szCs w:val="20"/>
        </w:rPr>
        <w:t>Допускаются: 4 орфографические и 4 пунктуационные ошиб</w:t>
      </w:r>
      <w:r>
        <w:rPr>
          <w:sz w:val="20"/>
          <w:szCs w:val="20"/>
        </w:rPr>
        <w:softHyphen/>
        <w:t>ки, или 3 орфографические ошибки и 5 пунктуационных оши</w:t>
      </w:r>
      <w:r>
        <w:rPr>
          <w:sz w:val="20"/>
          <w:szCs w:val="20"/>
        </w:rPr>
        <w:softHyphen/>
        <w:t xml:space="preserve">бок, или 7 пунктуационных при отсутствии орфографических ошибок (в </w:t>
      </w:r>
      <w:r>
        <w:rPr>
          <w:sz w:val="20"/>
          <w:szCs w:val="20"/>
          <w:lang w:val="en-US"/>
        </w:rPr>
        <w:t>IV</w:t>
      </w:r>
      <w:r>
        <w:rPr>
          <w:sz w:val="20"/>
          <w:szCs w:val="20"/>
        </w:rPr>
        <w:t xml:space="preserve"> классе — 5 орфографических ошибок и 4 пунктуа</w:t>
      </w:r>
      <w:r>
        <w:rPr>
          <w:sz w:val="20"/>
          <w:szCs w:val="20"/>
        </w:rPr>
        <w:softHyphen/>
        <w:t>ционные ошибки), а также 4 грамматические ошибки.</w:t>
      </w:r>
    </w:p>
    <w:p w:rsidR="00F76F45" w:rsidRDefault="00F76F45" w:rsidP="00F76F45">
      <w:pPr>
        <w:tabs>
          <w:tab w:val="center" w:pos="7285"/>
          <w:tab w:val="left" w:pos="9030"/>
        </w:tabs>
        <w:contextualSpacing/>
        <w:jc w:val="both"/>
        <w:rPr>
          <w:b/>
          <w:sz w:val="20"/>
          <w:szCs w:val="20"/>
        </w:rPr>
      </w:pPr>
      <w:r>
        <w:rPr>
          <w:b/>
          <w:sz w:val="20"/>
          <w:szCs w:val="20"/>
        </w:rPr>
        <w:t>«2»</w:t>
      </w:r>
    </w:p>
    <w:p w:rsidR="00F76F45" w:rsidRDefault="00F76F45" w:rsidP="00F76F45">
      <w:pPr>
        <w:tabs>
          <w:tab w:val="center" w:pos="7285"/>
          <w:tab w:val="left" w:pos="9030"/>
        </w:tabs>
        <w:contextualSpacing/>
        <w:rPr>
          <w:i/>
          <w:sz w:val="20"/>
          <w:szCs w:val="20"/>
        </w:rPr>
      </w:pPr>
      <w:r>
        <w:rPr>
          <w:i/>
          <w:sz w:val="20"/>
          <w:szCs w:val="20"/>
        </w:rPr>
        <w:t>Содержание и речь</w:t>
      </w:r>
    </w:p>
    <w:p w:rsidR="00F76F45" w:rsidRDefault="00F76F45" w:rsidP="00F76F45">
      <w:pPr>
        <w:tabs>
          <w:tab w:val="center" w:pos="7285"/>
          <w:tab w:val="left" w:pos="9030"/>
        </w:tabs>
        <w:contextualSpacing/>
        <w:rPr>
          <w:sz w:val="20"/>
          <w:szCs w:val="20"/>
        </w:rPr>
      </w:pPr>
      <w:r>
        <w:rPr>
          <w:sz w:val="20"/>
          <w:szCs w:val="20"/>
        </w:rPr>
        <w:t>1. Работа не соответствует теме.</w:t>
      </w:r>
    </w:p>
    <w:p w:rsidR="00F76F45" w:rsidRDefault="00F76F45" w:rsidP="00F76F45">
      <w:pPr>
        <w:tabs>
          <w:tab w:val="center" w:pos="7285"/>
          <w:tab w:val="left" w:pos="9030"/>
        </w:tabs>
        <w:contextualSpacing/>
        <w:rPr>
          <w:sz w:val="20"/>
          <w:szCs w:val="20"/>
        </w:rPr>
      </w:pPr>
      <w:r>
        <w:rPr>
          <w:sz w:val="20"/>
          <w:szCs w:val="20"/>
        </w:rPr>
        <w:t>2. Допущено много фактических неточностей.</w:t>
      </w:r>
    </w:p>
    <w:p w:rsidR="00F76F45" w:rsidRDefault="00F76F45" w:rsidP="00F76F45">
      <w:pPr>
        <w:tabs>
          <w:tab w:val="center" w:pos="7285"/>
          <w:tab w:val="left" w:pos="9030"/>
        </w:tabs>
        <w:contextualSpacing/>
        <w:rPr>
          <w:sz w:val="20"/>
          <w:szCs w:val="20"/>
        </w:rPr>
      </w:pPr>
      <w:r>
        <w:rPr>
          <w:sz w:val="20"/>
          <w:szCs w:val="20"/>
        </w:rPr>
        <w:t>3. Нарушена последовательность изложения мыслей во всех частях работы, отсутствует связь между ними, работа не соответствует плану.</w:t>
      </w:r>
    </w:p>
    <w:p w:rsidR="00F76F45" w:rsidRDefault="00F76F45" w:rsidP="00F76F45">
      <w:pPr>
        <w:tabs>
          <w:tab w:val="center" w:pos="7285"/>
          <w:tab w:val="left" w:pos="9030"/>
        </w:tabs>
        <w:contextualSpacing/>
        <w:rPr>
          <w:sz w:val="20"/>
          <w:szCs w:val="20"/>
        </w:rPr>
      </w:pPr>
      <w:r>
        <w:rPr>
          <w:sz w:val="20"/>
          <w:szCs w:val="20"/>
        </w:rPr>
        <w:lastRenderedPageBreak/>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F76F45" w:rsidRDefault="00F76F45" w:rsidP="00F76F45">
      <w:pPr>
        <w:tabs>
          <w:tab w:val="center" w:pos="7285"/>
          <w:tab w:val="left" w:pos="9030"/>
        </w:tabs>
        <w:contextualSpacing/>
        <w:rPr>
          <w:sz w:val="20"/>
          <w:szCs w:val="20"/>
        </w:rPr>
      </w:pPr>
      <w:r>
        <w:rPr>
          <w:sz w:val="20"/>
          <w:szCs w:val="20"/>
        </w:rPr>
        <w:t>5. Нарушено стилевое единство текста.</w:t>
      </w:r>
    </w:p>
    <w:p w:rsidR="00F76F45" w:rsidRDefault="00F76F45" w:rsidP="00F76F45">
      <w:pPr>
        <w:tabs>
          <w:tab w:val="center" w:pos="7285"/>
          <w:tab w:val="left" w:pos="9030"/>
        </w:tabs>
        <w:contextualSpacing/>
        <w:rPr>
          <w:sz w:val="20"/>
          <w:szCs w:val="20"/>
        </w:rPr>
      </w:pPr>
      <w:r>
        <w:rPr>
          <w:sz w:val="20"/>
          <w:szCs w:val="20"/>
        </w:rPr>
        <w:t>В целом в работе допущено более 6 недочетов в содержании и до 7 речевых недочетов.</w:t>
      </w:r>
    </w:p>
    <w:p w:rsidR="00F76F45" w:rsidRDefault="00F76F45" w:rsidP="00F76F45">
      <w:pPr>
        <w:tabs>
          <w:tab w:val="center" w:pos="7285"/>
          <w:tab w:val="left" w:pos="9030"/>
        </w:tabs>
        <w:contextualSpacing/>
        <w:rPr>
          <w:sz w:val="20"/>
          <w:szCs w:val="20"/>
        </w:rPr>
      </w:pPr>
      <w:r>
        <w:rPr>
          <w:sz w:val="20"/>
          <w:szCs w:val="20"/>
        </w:rPr>
        <w:t>Грамотность</w:t>
      </w:r>
    </w:p>
    <w:p w:rsidR="00F76F45" w:rsidRDefault="00F76F45" w:rsidP="00F76F45">
      <w:pPr>
        <w:tabs>
          <w:tab w:val="center" w:pos="7285"/>
          <w:tab w:val="left" w:pos="9030"/>
        </w:tabs>
        <w:contextualSpacing/>
        <w:rPr>
          <w:sz w:val="20"/>
          <w:szCs w:val="20"/>
        </w:rPr>
      </w:pPr>
      <w:r>
        <w:rPr>
          <w:sz w:val="20"/>
          <w:szCs w:val="20"/>
        </w:rPr>
        <w:t>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F76F45" w:rsidRDefault="00F76F45" w:rsidP="00F76F45">
      <w:pPr>
        <w:tabs>
          <w:tab w:val="center" w:pos="7285"/>
          <w:tab w:val="left" w:pos="9030"/>
        </w:tabs>
        <w:contextualSpacing/>
        <w:rPr>
          <w:b/>
          <w:i/>
          <w:sz w:val="20"/>
          <w:szCs w:val="20"/>
        </w:rPr>
      </w:pPr>
      <w:r>
        <w:rPr>
          <w:b/>
          <w:i/>
          <w:sz w:val="20"/>
          <w:szCs w:val="20"/>
        </w:rPr>
        <w:t>Ошибки и недочеты в сочинениях и изложениях</w:t>
      </w:r>
    </w:p>
    <w:p w:rsidR="00F76F45" w:rsidRDefault="00F76F45" w:rsidP="00F76F45">
      <w:pPr>
        <w:tabs>
          <w:tab w:val="center" w:pos="7285"/>
          <w:tab w:val="left" w:pos="9030"/>
        </w:tabs>
        <w:contextualSpacing/>
        <w:rPr>
          <w:sz w:val="20"/>
          <w:szCs w:val="20"/>
        </w:rPr>
      </w:pPr>
      <w:r>
        <w:rPr>
          <w:sz w:val="20"/>
          <w:szCs w:val="20"/>
        </w:rPr>
        <w:t>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w:t>
      </w:r>
    </w:p>
    <w:p w:rsidR="00F76F45" w:rsidRDefault="00F76F45" w:rsidP="00F76F45">
      <w:pPr>
        <w:tabs>
          <w:tab w:val="center" w:pos="7285"/>
          <w:tab w:val="left" w:pos="9030"/>
        </w:tabs>
        <w:contextualSpacing/>
        <w:rPr>
          <w:sz w:val="20"/>
          <w:szCs w:val="20"/>
        </w:rPr>
      </w:pPr>
      <w:r>
        <w:rPr>
          <w:sz w:val="20"/>
          <w:szCs w:val="20"/>
        </w:rPr>
        <w:t>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w:t>
      </w:r>
    </w:p>
    <w:p w:rsidR="00F76F45" w:rsidRDefault="00F76F45" w:rsidP="00F76F45">
      <w:pPr>
        <w:tabs>
          <w:tab w:val="center" w:pos="7285"/>
          <w:tab w:val="left" w:pos="9030"/>
        </w:tabs>
        <w:contextualSpacing/>
        <w:rPr>
          <w:sz w:val="20"/>
          <w:szCs w:val="20"/>
        </w:rPr>
      </w:pPr>
      <w:r>
        <w:rPr>
          <w:sz w:val="20"/>
          <w:szCs w:val="20"/>
        </w:rPr>
        <w:t>- повторение одного и того же слова;</w:t>
      </w:r>
    </w:p>
    <w:p w:rsidR="00F76F45" w:rsidRDefault="00F76F45" w:rsidP="00F76F45">
      <w:pPr>
        <w:tabs>
          <w:tab w:val="center" w:pos="7285"/>
          <w:tab w:val="left" w:pos="9030"/>
        </w:tabs>
        <w:contextualSpacing/>
        <w:rPr>
          <w:sz w:val="20"/>
          <w:szCs w:val="20"/>
        </w:rPr>
      </w:pPr>
      <w:r>
        <w:rPr>
          <w:sz w:val="20"/>
          <w:szCs w:val="20"/>
        </w:rPr>
        <w:t>- однообразие словарных конструкций;</w:t>
      </w:r>
    </w:p>
    <w:p w:rsidR="00F76F45" w:rsidRDefault="00F76F45" w:rsidP="00F76F45">
      <w:pPr>
        <w:tabs>
          <w:tab w:val="center" w:pos="7285"/>
          <w:tab w:val="left" w:pos="9030"/>
        </w:tabs>
        <w:contextualSpacing/>
        <w:rPr>
          <w:sz w:val="20"/>
          <w:szCs w:val="20"/>
        </w:rPr>
      </w:pPr>
      <w:r>
        <w:rPr>
          <w:sz w:val="20"/>
          <w:szCs w:val="20"/>
        </w:rPr>
        <w:t>- неудачный порядок слов;</w:t>
      </w:r>
    </w:p>
    <w:p w:rsidR="00F76F45" w:rsidRDefault="00F76F45" w:rsidP="00F76F45">
      <w:pPr>
        <w:tabs>
          <w:tab w:val="center" w:pos="7285"/>
          <w:tab w:val="left" w:pos="9030"/>
        </w:tabs>
        <w:contextualSpacing/>
        <w:rPr>
          <w:sz w:val="20"/>
          <w:szCs w:val="20"/>
        </w:rPr>
      </w:pPr>
      <w:r>
        <w:rPr>
          <w:sz w:val="20"/>
          <w:szCs w:val="20"/>
        </w:rPr>
        <w:t>- различного рода стилевые смешения.</w:t>
      </w:r>
    </w:p>
    <w:p w:rsidR="00F76F45" w:rsidRDefault="00F76F45" w:rsidP="00F76F45">
      <w:pPr>
        <w:tabs>
          <w:tab w:val="center" w:pos="7285"/>
          <w:tab w:val="left" w:pos="9030"/>
        </w:tabs>
        <w:contextualSpacing/>
        <w:rPr>
          <w:sz w:val="20"/>
          <w:szCs w:val="20"/>
          <w:u w:val="single"/>
        </w:rPr>
      </w:pPr>
      <w:r>
        <w:rPr>
          <w:sz w:val="20"/>
          <w:szCs w:val="20"/>
          <w:u w:val="single"/>
        </w:rPr>
        <w:t>Ошибки в содержании сочинений и изложений</w:t>
      </w:r>
    </w:p>
    <w:p w:rsidR="00F76F45" w:rsidRDefault="00F76F45" w:rsidP="00F76F45">
      <w:pPr>
        <w:tabs>
          <w:tab w:val="center" w:pos="7285"/>
          <w:tab w:val="left" w:pos="9030"/>
        </w:tabs>
        <w:contextualSpacing/>
        <w:rPr>
          <w:sz w:val="20"/>
          <w:szCs w:val="20"/>
        </w:rPr>
      </w:pPr>
      <w:r>
        <w:rPr>
          <w:sz w:val="20"/>
          <w:szCs w:val="20"/>
        </w:rPr>
        <w:t>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w:t>
      </w:r>
    </w:p>
    <w:p w:rsidR="00F76F45" w:rsidRDefault="00F76F45" w:rsidP="00F76F45">
      <w:pPr>
        <w:tabs>
          <w:tab w:val="center" w:pos="7285"/>
          <w:tab w:val="left" w:pos="9030"/>
        </w:tabs>
        <w:contextualSpacing/>
        <w:rPr>
          <w:sz w:val="20"/>
          <w:szCs w:val="20"/>
        </w:rPr>
      </w:pPr>
      <w:r>
        <w:rPr>
          <w:sz w:val="20"/>
          <w:szCs w:val="20"/>
        </w:rPr>
        <w:t>В изложении:</w:t>
      </w:r>
    </w:p>
    <w:p w:rsidR="00F76F45" w:rsidRDefault="00F76F45" w:rsidP="00F76F45">
      <w:pPr>
        <w:tabs>
          <w:tab w:val="center" w:pos="7285"/>
          <w:tab w:val="left" w:pos="9030"/>
        </w:tabs>
        <w:contextualSpacing/>
        <w:rPr>
          <w:sz w:val="20"/>
          <w:szCs w:val="20"/>
        </w:rPr>
      </w:pPr>
      <w:r>
        <w:rPr>
          <w:sz w:val="20"/>
          <w:szCs w:val="20"/>
        </w:rPr>
        <w:t>неточности, искажения текста в обозначении времени, места событий, последовательности действий, причинно-следственных связей.</w:t>
      </w:r>
    </w:p>
    <w:p w:rsidR="00F76F45" w:rsidRDefault="00F76F45" w:rsidP="00F76F45">
      <w:pPr>
        <w:tabs>
          <w:tab w:val="center" w:pos="7285"/>
          <w:tab w:val="left" w:pos="9030"/>
        </w:tabs>
        <w:contextualSpacing/>
        <w:rPr>
          <w:sz w:val="20"/>
          <w:szCs w:val="20"/>
        </w:rPr>
      </w:pPr>
      <w:r>
        <w:rPr>
          <w:sz w:val="20"/>
          <w:szCs w:val="20"/>
        </w:rPr>
        <w:t>В сочинении:</w:t>
      </w:r>
    </w:p>
    <w:p w:rsidR="00F76F45" w:rsidRDefault="00F76F45" w:rsidP="00F76F45">
      <w:pPr>
        <w:tabs>
          <w:tab w:val="center" w:pos="7285"/>
          <w:tab w:val="left" w:pos="9030"/>
        </w:tabs>
        <w:contextualSpacing/>
        <w:rPr>
          <w:sz w:val="20"/>
          <w:szCs w:val="20"/>
        </w:rPr>
      </w:pPr>
      <w:r>
        <w:rPr>
          <w:sz w:val="20"/>
          <w:szCs w:val="20"/>
        </w:rPr>
        <w:t>искажение имевших место событий, неточное воспроизведение источников, имен собственных, мест событий, дат.</w:t>
      </w:r>
    </w:p>
    <w:p w:rsidR="00F76F45" w:rsidRDefault="00F76F45" w:rsidP="00F76F45">
      <w:pPr>
        <w:tabs>
          <w:tab w:val="center" w:pos="7285"/>
          <w:tab w:val="left" w:pos="9030"/>
        </w:tabs>
        <w:contextualSpacing/>
        <w:rPr>
          <w:sz w:val="20"/>
          <w:szCs w:val="20"/>
          <w:u w:val="single"/>
        </w:rPr>
      </w:pPr>
      <w:r>
        <w:rPr>
          <w:sz w:val="20"/>
          <w:szCs w:val="20"/>
          <w:u w:val="single"/>
        </w:rPr>
        <w:t>Логические ошибки</w:t>
      </w:r>
    </w:p>
    <w:p w:rsidR="00F76F45" w:rsidRDefault="00F76F45" w:rsidP="00F76F45">
      <w:pPr>
        <w:tabs>
          <w:tab w:val="center" w:pos="7285"/>
          <w:tab w:val="left" w:pos="9030"/>
        </w:tabs>
        <w:contextualSpacing/>
        <w:rPr>
          <w:sz w:val="20"/>
          <w:szCs w:val="20"/>
        </w:rPr>
      </w:pPr>
      <w:r>
        <w:rPr>
          <w:sz w:val="20"/>
          <w:szCs w:val="20"/>
        </w:rPr>
        <w:t>-нарушение последовательности в высказывании;</w:t>
      </w:r>
    </w:p>
    <w:p w:rsidR="00F76F45" w:rsidRDefault="00F76F45" w:rsidP="00F76F45">
      <w:pPr>
        <w:tabs>
          <w:tab w:val="center" w:pos="7285"/>
          <w:tab w:val="left" w:pos="9030"/>
        </w:tabs>
        <w:contextualSpacing/>
        <w:rPr>
          <w:sz w:val="20"/>
          <w:szCs w:val="20"/>
        </w:rPr>
      </w:pPr>
      <w:r>
        <w:rPr>
          <w:sz w:val="20"/>
          <w:szCs w:val="20"/>
        </w:rPr>
        <w:t>-отсутствие связи между частями сочинения (изложения) и между предложениями;</w:t>
      </w:r>
    </w:p>
    <w:p w:rsidR="00F76F45" w:rsidRDefault="00F76F45" w:rsidP="00F76F45">
      <w:pPr>
        <w:tabs>
          <w:tab w:val="center" w:pos="7285"/>
          <w:tab w:val="left" w:pos="9030"/>
        </w:tabs>
        <w:contextualSpacing/>
        <w:rPr>
          <w:sz w:val="20"/>
          <w:szCs w:val="20"/>
        </w:rPr>
      </w:pPr>
      <w:r>
        <w:rPr>
          <w:sz w:val="20"/>
          <w:szCs w:val="20"/>
        </w:rPr>
        <w:t>-неоправданное повторение высказанной ранее мысли;</w:t>
      </w:r>
    </w:p>
    <w:p w:rsidR="00F76F45" w:rsidRDefault="00F76F45" w:rsidP="00F76F45">
      <w:pPr>
        <w:tabs>
          <w:tab w:val="center" w:pos="7285"/>
          <w:tab w:val="left" w:pos="9030"/>
        </w:tabs>
        <w:contextualSpacing/>
        <w:rPr>
          <w:sz w:val="20"/>
          <w:szCs w:val="20"/>
        </w:rPr>
      </w:pPr>
      <w:r>
        <w:rPr>
          <w:sz w:val="20"/>
          <w:szCs w:val="20"/>
        </w:rPr>
        <w:t>-раздробление одной микротемы другой микротемой;</w:t>
      </w:r>
    </w:p>
    <w:p w:rsidR="00F76F45" w:rsidRDefault="00F76F45" w:rsidP="00F76F45">
      <w:pPr>
        <w:tabs>
          <w:tab w:val="center" w:pos="7285"/>
          <w:tab w:val="left" w:pos="9030"/>
        </w:tabs>
        <w:contextualSpacing/>
        <w:rPr>
          <w:sz w:val="20"/>
          <w:szCs w:val="20"/>
        </w:rPr>
      </w:pPr>
      <w:r>
        <w:rPr>
          <w:sz w:val="20"/>
          <w:szCs w:val="20"/>
        </w:rPr>
        <w:t>-несоразмерность частей высказывания или отсутствие необходимых частей;</w:t>
      </w:r>
    </w:p>
    <w:p w:rsidR="00F76F45" w:rsidRDefault="00F76F45" w:rsidP="00F76F45">
      <w:pPr>
        <w:tabs>
          <w:tab w:val="center" w:pos="7285"/>
          <w:tab w:val="left" w:pos="9030"/>
        </w:tabs>
        <w:contextualSpacing/>
        <w:rPr>
          <w:sz w:val="20"/>
          <w:szCs w:val="20"/>
        </w:rPr>
      </w:pPr>
      <w:r>
        <w:rPr>
          <w:sz w:val="20"/>
          <w:szCs w:val="20"/>
        </w:rPr>
        <w:t>-перестановка частей текста (если она не обусловлена заданием к изложению);</w:t>
      </w:r>
    </w:p>
    <w:p w:rsidR="00F76F45" w:rsidRDefault="00F76F45" w:rsidP="00F76F45">
      <w:pPr>
        <w:tabs>
          <w:tab w:val="center" w:pos="7285"/>
          <w:tab w:val="left" w:pos="9030"/>
        </w:tabs>
        <w:contextualSpacing/>
        <w:rPr>
          <w:sz w:val="20"/>
          <w:szCs w:val="20"/>
        </w:rPr>
      </w:pPr>
      <w:r>
        <w:rPr>
          <w:sz w:val="20"/>
          <w:szCs w:val="20"/>
        </w:rPr>
        <w:t>-неоправданная подмена лица, от которого ведется повествование. К примеру, повествование ведется сначала от первого, а потом от третьего лица.</w:t>
      </w:r>
    </w:p>
    <w:p w:rsidR="00F76F45" w:rsidRDefault="00F76F45" w:rsidP="00F76F45">
      <w:pPr>
        <w:tabs>
          <w:tab w:val="center" w:pos="7285"/>
          <w:tab w:val="left" w:pos="9030"/>
        </w:tabs>
        <w:contextualSpacing/>
        <w:rPr>
          <w:sz w:val="20"/>
          <w:szCs w:val="20"/>
          <w:u w:val="single"/>
        </w:rPr>
      </w:pPr>
      <w:r>
        <w:rPr>
          <w:sz w:val="20"/>
          <w:szCs w:val="20"/>
          <w:u w:val="single"/>
        </w:rPr>
        <w:t>Речевые ошибки</w:t>
      </w:r>
    </w:p>
    <w:p w:rsidR="00F76F45" w:rsidRDefault="00F76F45" w:rsidP="00F76F45">
      <w:pPr>
        <w:tabs>
          <w:tab w:val="center" w:pos="7285"/>
          <w:tab w:val="left" w:pos="9030"/>
        </w:tabs>
        <w:contextualSpacing/>
        <w:rPr>
          <w:sz w:val="20"/>
          <w:szCs w:val="20"/>
        </w:rPr>
      </w:pPr>
      <w:r>
        <w:rPr>
          <w:sz w:val="20"/>
          <w:szCs w:val="20"/>
        </w:rPr>
        <w:t>К речевым ошибкам относятся ошибки и недочеты в употреблении слов и построении текста. Первые, в свою очередь, делятся на семантические и стилистические.</w:t>
      </w:r>
    </w:p>
    <w:p w:rsidR="00F76F45" w:rsidRDefault="00F76F45" w:rsidP="00F76F45">
      <w:pPr>
        <w:tabs>
          <w:tab w:val="center" w:pos="7285"/>
          <w:tab w:val="left" w:pos="9030"/>
        </w:tabs>
        <w:contextualSpacing/>
        <w:rPr>
          <w:sz w:val="20"/>
          <w:szCs w:val="20"/>
        </w:rPr>
      </w:pPr>
      <w:r>
        <w:rPr>
          <w:sz w:val="20"/>
          <w:szCs w:val="20"/>
        </w:rPr>
        <w:t>К речевым семантическим ошибкам можно отнести следующие нарушения:</w:t>
      </w:r>
    </w:p>
    <w:p w:rsidR="00F76F45" w:rsidRDefault="00F76F45" w:rsidP="00F76F45">
      <w:pPr>
        <w:tabs>
          <w:tab w:val="center" w:pos="7285"/>
          <w:tab w:val="left" w:pos="9030"/>
        </w:tabs>
        <w:contextualSpacing/>
        <w:rPr>
          <w:sz w:val="20"/>
          <w:szCs w:val="20"/>
        </w:rPr>
      </w:pPr>
      <w:r>
        <w:rPr>
          <w:sz w:val="20"/>
          <w:szCs w:val="20"/>
        </w:rPr>
        <w:t>•</w:t>
      </w:r>
      <w:r>
        <w:rPr>
          <w:sz w:val="20"/>
          <w:szCs w:val="20"/>
        </w:rPr>
        <w:tab/>
        <w:t>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w:t>
      </w:r>
    </w:p>
    <w:p w:rsidR="00F76F45" w:rsidRDefault="00F76F45" w:rsidP="00F76F45">
      <w:pPr>
        <w:tabs>
          <w:tab w:val="center" w:pos="7285"/>
          <w:tab w:val="left" w:pos="9030"/>
        </w:tabs>
        <w:contextualSpacing/>
        <w:rPr>
          <w:sz w:val="20"/>
          <w:szCs w:val="20"/>
        </w:rPr>
      </w:pPr>
      <w:r>
        <w:rPr>
          <w:sz w:val="20"/>
          <w:szCs w:val="20"/>
        </w:rPr>
        <w:t>•неразличение (смешение) паронимов или синонимов, например: рука болталась, как плетень; учитель не должен потакать прихотям ребенка и идти у него на поводке;</w:t>
      </w:r>
    </w:p>
    <w:p w:rsidR="00F76F45" w:rsidRDefault="00F76F45" w:rsidP="00F76F45">
      <w:pPr>
        <w:tabs>
          <w:tab w:val="center" w:pos="7285"/>
          <w:tab w:val="left" w:pos="9030"/>
        </w:tabs>
        <w:contextualSpacing/>
        <w:rPr>
          <w:sz w:val="20"/>
          <w:szCs w:val="20"/>
        </w:rPr>
      </w:pPr>
      <w:r>
        <w:rPr>
          <w:sz w:val="20"/>
          <w:szCs w:val="20"/>
        </w:rPr>
        <w:t>•нарушение лексической сочетаемости, например: Чичиков постепенно покидает город; пули не свистели над ушами;</w:t>
      </w:r>
    </w:p>
    <w:p w:rsidR="00F76F45" w:rsidRDefault="00F76F45" w:rsidP="00F76F45">
      <w:pPr>
        <w:tabs>
          <w:tab w:val="center" w:pos="7285"/>
          <w:tab w:val="left" w:pos="9030"/>
        </w:tabs>
        <w:contextualSpacing/>
        <w:rPr>
          <w:sz w:val="20"/>
          <w:szCs w:val="20"/>
        </w:rPr>
      </w:pPr>
      <w:r>
        <w:rPr>
          <w:sz w:val="20"/>
          <w:szCs w:val="20"/>
        </w:rPr>
        <w:t>•употребление лишних слов, например: опустив голову вниз; он впервые познакомился с Таней случайно;</w:t>
      </w:r>
    </w:p>
    <w:p w:rsidR="00F76F45" w:rsidRDefault="00F76F45" w:rsidP="00F76F45">
      <w:pPr>
        <w:tabs>
          <w:tab w:val="center" w:pos="7285"/>
          <w:tab w:val="left" w:pos="9030"/>
        </w:tabs>
        <w:contextualSpacing/>
        <w:rPr>
          <w:sz w:val="20"/>
          <w:szCs w:val="20"/>
        </w:rPr>
      </w:pPr>
      <w:r>
        <w:rPr>
          <w:sz w:val="20"/>
          <w:szCs w:val="20"/>
        </w:rPr>
        <w:t>•пропуск, недостаток нужного слова, например: Сережа смирно сидит в кресле, закутанный белой простыней, и терпеливо ждет конца (о стрижке);</w:t>
      </w:r>
    </w:p>
    <w:p w:rsidR="00F76F45" w:rsidRDefault="00F76F45" w:rsidP="00F76F45">
      <w:pPr>
        <w:tabs>
          <w:tab w:val="center" w:pos="7285"/>
          <w:tab w:val="left" w:pos="9030"/>
        </w:tabs>
        <w:contextualSpacing/>
        <w:rPr>
          <w:sz w:val="20"/>
          <w:szCs w:val="20"/>
        </w:rPr>
      </w:pPr>
      <w:r>
        <w:rPr>
          <w:sz w:val="20"/>
          <w:szCs w:val="20"/>
        </w:rPr>
        <w:t>•стилистически неоправданное употребление ряда однокоренных слов, например: характерная черта характера; приближался все ближе и ближе;</w:t>
      </w:r>
    </w:p>
    <w:p w:rsidR="00F76F45" w:rsidRDefault="00F76F45" w:rsidP="00F76F45">
      <w:pPr>
        <w:tabs>
          <w:tab w:val="center" w:pos="7285"/>
          <w:tab w:val="left" w:pos="9030"/>
        </w:tabs>
        <w:contextualSpacing/>
        <w:rPr>
          <w:sz w:val="20"/>
          <w:szCs w:val="20"/>
        </w:rPr>
      </w:pPr>
      <w:r>
        <w:rPr>
          <w:sz w:val="20"/>
          <w:szCs w:val="20"/>
        </w:rPr>
        <w:lastRenderedPageBreak/>
        <w:t>Стилистические ошибки представляют собой следующие нарушения, которые связаны с требованиями к выразительности речи:</w:t>
      </w:r>
    </w:p>
    <w:p w:rsidR="00F76F45" w:rsidRDefault="00F76F45" w:rsidP="00F76F45">
      <w:pPr>
        <w:tabs>
          <w:tab w:val="center" w:pos="7285"/>
          <w:tab w:val="left" w:pos="9030"/>
        </w:tabs>
        <w:contextualSpacing/>
        <w:rPr>
          <w:sz w:val="20"/>
          <w:szCs w:val="20"/>
        </w:rPr>
      </w:pPr>
      <w:r>
        <w:rPr>
          <w:sz w:val="20"/>
          <w:szCs w:val="20"/>
        </w:rPr>
        <w:t>•неоправданное употребление в авторской речи диалектных и просторечных слов, например: У Кити было два парня: Левин и Вронский;</w:t>
      </w:r>
    </w:p>
    <w:p w:rsidR="00F76F45" w:rsidRDefault="00F76F45" w:rsidP="00F76F45">
      <w:pPr>
        <w:tabs>
          <w:tab w:val="center" w:pos="7285"/>
          <w:tab w:val="left" w:pos="9030"/>
        </w:tabs>
        <w:contextualSpacing/>
        <w:rPr>
          <w:sz w:val="20"/>
          <w:szCs w:val="20"/>
        </w:rPr>
      </w:pPr>
      <w:r>
        <w:rPr>
          <w:sz w:val="20"/>
          <w:szCs w:val="20"/>
        </w:rPr>
        <w:t>•</w:t>
      </w:r>
      <w:r>
        <w:rPr>
          <w:sz w:val="20"/>
          <w:szCs w:val="20"/>
        </w:rPr>
        <w:tab/>
        <w:t>неуместное употребление эмоционально окрашенных слов и конструкций, особенно в авторской речи, например: Рядом сидит папа (вместо отец) одного из малышей;</w:t>
      </w:r>
    </w:p>
    <w:p w:rsidR="00F76F45" w:rsidRDefault="00F76F45" w:rsidP="00F76F45">
      <w:pPr>
        <w:tabs>
          <w:tab w:val="center" w:pos="7285"/>
          <w:tab w:val="left" w:pos="9030"/>
        </w:tabs>
        <w:contextualSpacing/>
        <w:rPr>
          <w:sz w:val="20"/>
          <w:szCs w:val="20"/>
        </w:rPr>
      </w:pPr>
      <w:r>
        <w:rPr>
          <w:sz w:val="20"/>
          <w:szCs w:val="20"/>
        </w:rPr>
        <w:t>•смешение лексики разных исторических эпох;</w:t>
      </w:r>
    </w:p>
    <w:p w:rsidR="00F76F45" w:rsidRDefault="00F76F45" w:rsidP="00F76F45">
      <w:pPr>
        <w:tabs>
          <w:tab w:val="center" w:pos="7285"/>
          <w:tab w:val="left" w:pos="9030"/>
        </w:tabs>
        <w:contextualSpacing/>
        <w:rPr>
          <w:sz w:val="20"/>
          <w:szCs w:val="20"/>
        </w:rPr>
      </w:pPr>
      <w:r>
        <w:rPr>
          <w:sz w:val="20"/>
          <w:szCs w:val="20"/>
        </w:rPr>
        <w:t>•употребление штампов.</w:t>
      </w:r>
    </w:p>
    <w:p w:rsidR="00F76F45" w:rsidRDefault="00F76F45" w:rsidP="00F76F45">
      <w:pPr>
        <w:tabs>
          <w:tab w:val="center" w:pos="7285"/>
          <w:tab w:val="left" w:pos="9030"/>
        </w:tabs>
        <w:contextualSpacing/>
        <w:rPr>
          <w:sz w:val="20"/>
          <w:szCs w:val="20"/>
        </w:rPr>
      </w:pPr>
      <w:r>
        <w:rPr>
          <w:sz w:val="20"/>
          <w:szCs w:val="20"/>
        </w:rPr>
        <w:t>Речевые ошибки в построении текста:</w:t>
      </w:r>
    </w:p>
    <w:p w:rsidR="00F76F45" w:rsidRDefault="00F76F45" w:rsidP="00F76F45">
      <w:pPr>
        <w:tabs>
          <w:tab w:val="center" w:pos="7285"/>
          <w:tab w:val="left" w:pos="9030"/>
        </w:tabs>
        <w:contextualSpacing/>
        <w:rPr>
          <w:sz w:val="20"/>
          <w:szCs w:val="20"/>
        </w:rPr>
      </w:pPr>
      <w:r>
        <w:rPr>
          <w:sz w:val="20"/>
          <w:szCs w:val="20"/>
        </w:rPr>
        <w:t>•бедность и однообразие синтаксических конструкций;</w:t>
      </w:r>
    </w:p>
    <w:p w:rsidR="00F76F45" w:rsidRDefault="00F76F45" w:rsidP="00F76F45">
      <w:pPr>
        <w:tabs>
          <w:tab w:val="center" w:pos="7285"/>
          <w:tab w:val="left" w:pos="9030"/>
        </w:tabs>
        <w:contextualSpacing/>
        <w:rPr>
          <w:sz w:val="20"/>
          <w:szCs w:val="20"/>
        </w:rPr>
      </w:pPr>
      <w:r>
        <w:rPr>
          <w:sz w:val="20"/>
          <w:szCs w:val="20"/>
        </w:rPr>
        <w:t>•нарушение видовременной соотнесенности глагольных форм, например: Когда Пугачев выходил из избы и сел в карету, Гринев долго смотрел ему вслед;</w:t>
      </w:r>
    </w:p>
    <w:p w:rsidR="00F76F45" w:rsidRDefault="00F76F45" w:rsidP="00F76F45">
      <w:pPr>
        <w:tabs>
          <w:tab w:val="center" w:pos="7285"/>
          <w:tab w:val="left" w:pos="9030"/>
        </w:tabs>
        <w:contextualSpacing/>
        <w:rPr>
          <w:sz w:val="20"/>
          <w:szCs w:val="20"/>
        </w:rPr>
      </w:pPr>
      <w:r>
        <w:rPr>
          <w:sz w:val="20"/>
          <w:szCs w:val="20"/>
        </w:rPr>
        <w:t>•стилистически неоправданное повторение слов;</w:t>
      </w:r>
    </w:p>
    <w:p w:rsidR="00F76F45" w:rsidRDefault="00F76F45" w:rsidP="00F76F45">
      <w:pPr>
        <w:tabs>
          <w:tab w:val="center" w:pos="7285"/>
          <w:tab w:val="left" w:pos="9030"/>
        </w:tabs>
        <w:contextualSpacing/>
        <w:rPr>
          <w:sz w:val="20"/>
          <w:szCs w:val="20"/>
        </w:rPr>
      </w:pPr>
      <w:r>
        <w:rPr>
          <w:sz w:val="20"/>
          <w:szCs w:val="20"/>
        </w:rPr>
        <w:t>•</w:t>
      </w:r>
      <w:r>
        <w:rPr>
          <w:sz w:val="20"/>
          <w:szCs w:val="20"/>
        </w:rPr>
        <w:tab/>
        <w:t>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w:t>
      </w:r>
    </w:p>
    <w:p w:rsidR="00F76F45" w:rsidRDefault="00F76F45" w:rsidP="00F76F45">
      <w:pPr>
        <w:tabs>
          <w:tab w:val="center" w:pos="7285"/>
          <w:tab w:val="left" w:pos="9030"/>
        </w:tabs>
        <w:contextualSpacing/>
        <w:rPr>
          <w:sz w:val="20"/>
          <w:szCs w:val="20"/>
        </w:rPr>
      </w:pPr>
      <w:r>
        <w:rPr>
          <w:sz w:val="20"/>
          <w:szCs w:val="20"/>
        </w:rPr>
        <w:t>•неудачный порядок слов.</w:t>
      </w:r>
    </w:p>
    <w:p w:rsidR="00F76F45" w:rsidRDefault="00F76F45" w:rsidP="00F76F45">
      <w:pPr>
        <w:tabs>
          <w:tab w:val="center" w:pos="7285"/>
          <w:tab w:val="left" w:pos="9030"/>
        </w:tabs>
        <w:contextualSpacing/>
        <w:rPr>
          <w:sz w:val="20"/>
          <w:szCs w:val="20"/>
          <w:u w:val="single"/>
        </w:rPr>
      </w:pPr>
      <w:r>
        <w:rPr>
          <w:sz w:val="20"/>
          <w:szCs w:val="20"/>
          <w:u w:val="single"/>
        </w:rPr>
        <w:t>Грамматические ошибки</w:t>
      </w:r>
    </w:p>
    <w:p w:rsidR="00F76F45" w:rsidRDefault="00F76F45" w:rsidP="00F76F45">
      <w:pPr>
        <w:tabs>
          <w:tab w:val="center" w:pos="7285"/>
          <w:tab w:val="left" w:pos="9030"/>
        </w:tabs>
        <w:contextualSpacing/>
        <w:rPr>
          <w:sz w:val="20"/>
          <w:szCs w:val="20"/>
        </w:rPr>
      </w:pPr>
      <w:r>
        <w:rPr>
          <w:sz w:val="20"/>
          <w:szCs w:val="20"/>
        </w:rPr>
        <w:t>Грамматические ошибки - это нарушение грамматических норм образования языковых единиц и их структуры.</w:t>
      </w:r>
    </w:p>
    <w:p w:rsidR="00F76F45" w:rsidRDefault="00F76F45" w:rsidP="00F76F45">
      <w:pPr>
        <w:tabs>
          <w:tab w:val="center" w:pos="7285"/>
          <w:tab w:val="left" w:pos="9030"/>
        </w:tabs>
        <w:contextualSpacing/>
        <w:rPr>
          <w:sz w:val="20"/>
          <w:szCs w:val="20"/>
        </w:rPr>
      </w:pPr>
      <w:r>
        <w:rPr>
          <w:sz w:val="20"/>
          <w:szCs w:val="20"/>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rsidR="00F76F45" w:rsidRDefault="00F76F45" w:rsidP="00F76F45">
      <w:pPr>
        <w:tabs>
          <w:tab w:val="center" w:pos="7285"/>
          <w:tab w:val="left" w:pos="9030"/>
        </w:tabs>
        <w:contextualSpacing/>
        <w:rPr>
          <w:sz w:val="20"/>
          <w:szCs w:val="20"/>
        </w:rPr>
      </w:pPr>
      <w:r>
        <w:rPr>
          <w:sz w:val="20"/>
          <w:szCs w:val="20"/>
        </w:rPr>
        <w:t>Разновидности грамматических ошибок</w:t>
      </w:r>
    </w:p>
    <w:p w:rsidR="00F76F45" w:rsidRDefault="00F76F45" w:rsidP="00F76F45">
      <w:pPr>
        <w:tabs>
          <w:tab w:val="center" w:pos="7285"/>
          <w:tab w:val="left" w:pos="9030"/>
        </w:tabs>
        <w:contextualSpacing/>
        <w:rPr>
          <w:sz w:val="20"/>
          <w:szCs w:val="20"/>
        </w:rPr>
      </w:pPr>
      <w:r>
        <w:rPr>
          <w:sz w:val="20"/>
          <w:szCs w:val="20"/>
        </w:rPr>
        <w:t>•</w:t>
      </w:r>
      <w:r>
        <w:rPr>
          <w:sz w:val="20"/>
          <w:szCs w:val="20"/>
        </w:rPr>
        <w:tab/>
      </w:r>
      <w:r>
        <w:rPr>
          <w:i/>
          <w:sz w:val="20"/>
          <w:szCs w:val="20"/>
        </w:rPr>
        <w:t>Словообразовательные</w:t>
      </w:r>
      <w:r>
        <w:rPr>
          <w:sz w:val="20"/>
          <w:szCs w:val="20"/>
        </w:rPr>
        <w:t>, состоящие в неоправданном словосочинительстве или видоизменении слов нормативного языка (например, надсмешка, подчерк, нагинаться, спинжак, беспощадство, публицизм и т.п.). Такие ошибки нельзя воспринимать как орфографические.</w:t>
      </w:r>
    </w:p>
    <w:p w:rsidR="00F76F45" w:rsidRDefault="00F76F45" w:rsidP="00F76F45">
      <w:pPr>
        <w:tabs>
          <w:tab w:val="center" w:pos="7285"/>
          <w:tab w:val="left" w:pos="9030"/>
        </w:tabs>
        <w:contextualSpacing/>
        <w:rPr>
          <w:sz w:val="20"/>
          <w:szCs w:val="20"/>
        </w:rPr>
      </w:pPr>
      <w:r>
        <w:rPr>
          <w:sz w:val="20"/>
          <w:szCs w:val="20"/>
        </w:rPr>
        <w:t>•</w:t>
      </w:r>
      <w:r>
        <w:rPr>
          <w:sz w:val="20"/>
          <w:szCs w:val="20"/>
        </w:rPr>
        <w:tab/>
      </w:r>
      <w:r>
        <w:rPr>
          <w:i/>
          <w:sz w:val="20"/>
          <w:szCs w:val="20"/>
        </w:rPr>
        <w:t>Морфологические</w:t>
      </w:r>
      <w:r>
        <w:rPr>
          <w:sz w:val="20"/>
          <w:szCs w:val="20"/>
        </w:rPr>
        <w:t>,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 оях; ихний улыбающий ребенок; ложит и т.д.)</w:t>
      </w:r>
    </w:p>
    <w:p w:rsidR="00F76F45" w:rsidRDefault="00F76F45" w:rsidP="00F76F45">
      <w:pPr>
        <w:tabs>
          <w:tab w:val="center" w:pos="7285"/>
          <w:tab w:val="left" w:pos="9030"/>
        </w:tabs>
        <w:contextualSpacing/>
        <w:rPr>
          <w:i/>
          <w:sz w:val="20"/>
          <w:szCs w:val="20"/>
        </w:rPr>
      </w:pPr>
      <w:r>
        <w:rPr>
          <w:sz w:val="20"/>
          <w:szCs w:val="20"/>
        </w:rPr>
        <w:t>•</w:t>
      </w:r>
      <w:r>
        <w:rPr>
          <w:i/>
          <w:sz w:val="20"/>
          <w:szCs w:val="20"/>
        </w:rPr>
        <w:t>Синтаксические</w:t>
      </w:r>
    </w:p>
    <w:p w:rsidR="00F76F45" w:rsidRDefault="00F76F45" w:rsidP="00F76F45">
      <w:pPr>
        <w:tabs>
          <w:tab w:val="center" w:pos="7285"/>
          <w:tab w:val="left" w:pos="9030"/>
        </w:tabs>
        <w:contextualSpacing/>
        <w:rPr>
          <w:sz w:val="20"/>
          <w:szCs w:val="20"/>
        </w:rPr>
      </w:pPr>
      <w:r>
        <w:rPr>
          <w:sz w:val="20"/>
          <w:szCs w:val="20"/>
        </w:rPr>
        <w:t>А) Ошибки в структуре словосочетаний, в согласовании и управлении, например: браконьерам, нарушающих закон; жажда к славе;</w:t>
      </w:r>
    </w:p>
    <w:p w:rsidR="00F76F45" w:rsidRDefault="00F76F45" w:rsidP="00F76F45">
      <w:pPr>
        <w:tabs>
          <w:tab w:val="center" w:pos="7285"/>
          <w:tab w:val="left" w:pos="9030"/>
        </w:tabs>
        <w:contextualSpacing/>
        <w:rPr>
          <w:sz w:val="20"/>
          <w:szCs w:val="20"/>
        </w:rPr>
      </w:pPr>
      <w:r>
        <w:rPr>
          <w:sz w:val="20"/>
          <w:szCs w:val="20"/>
        </w:rPr>
        <w:t>Б) ошибки в структуре простого предложения:</w:t>
      </w:r>
    </w:p>
    <w:p w:rsidR="00F76F45" w:rsidRDefault="00F76F45" w:rsidP="00F76F45">
      <w:pPr>
        <w:tabs>
          <w:tab w:val="center" w:pos="7285"/>
          <w:tab w:val="left" w:pos="9030"/>
        </w:tabs>
        <w:contextualSpacing/>
        <w:rPr>
          <w:sz w:val="20"/>
          <w:szCs w:val="20"/>
        </w:rPr>
      </w:pPr>
      <w:r>
        <w:rPr>
          <w:sz w:val="20"/>
          <w:szCs w:val="20"/>
        </w:rPr>
        <w:t>- нарушение связи между подлежащим и сказуемым, например: солнце села; но не вечно ни юность, ни лето; это было моей единственной книгой в дни войны;</w:t>
      </w:r>
    </w:p>
    <w:p w:rsidR="00F76F45" w:rsidRDefault="00F76F45" w:rsidP="00F76F45">
      <w:pPr>
        <w:tabs>
          <w:tab w:val="center" w:pos="7285"/>
          <w:tab w:val="left" w:pos="9030"/>
        </w:tabs>
        <w:contextualSpacing/>
        <w:rPr>
          <w:sz w:val="20"/>
          <w:szCs w:val="20"/>
        </w:rPr>
      </w:pPr>
      <w:r>
        <w:rPr>
          <w:sz w:val="20"/>
          <w:szCs w:val="20"/>
        </w:rPr>
        <w:t>- нарушение границы предложения, например: Собаки напали на след зайца. И стали гонять его по вырубке;</w:t>
      </w:r>
    </w:p>
    <w:p w:rsidR="00F76F45" w:rsidRDefault="00F76F45" w:rsidP="00F76F45">
      <w:pPr>
        <w:tabs>
          <w:tab w:val="center" w:pos="7285"/>
          <w:tab w:val="left" w:pos="9030"/>
        </w:tabs>
        <w:contextualSpacing/>
        <w:rPr>
          <w:sz w:val="20"/>
          <w:szCs w:val="20"/>
        </w:rPr>
      </w:pPr>
      <w:r>
        <w:rPr>
          <w:sz w:val="20"/>
          <w:szCs w:val="20"/>
        </w:rPr>
        <w:t>- 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w:t>
      </w:r>
    </w:p>
    <w:p w:rsidR="00F76F45" w:rsidRDefault="00F76F45" w:rsidP="00F76F45">
      <w:pPr>
        <w:tabs>
          <w:tab w:val="center" w:pos="7285"/>
          <w:tab w:val="left" w:pos="9030"/>
        </w:tabs>
        <w:contextualSpacing/>
        <w:rPr>
          <w:sz w:val="20"/>
          <w:szCs w:val="20"/>
        </w:rPr>
      </w:pPr>
      <w:r>
        <w:rPr>
          <w:sz w:val="20"/>
          <w:szCs w:val="20"/>
        </w:rPr>
        <w:t>- 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w:t>
      </w:r>
    </w:p>
    <w:p w:rsidR="00F76F45" w:rsidRDefault="00F76F45" w:rsidP="00F76F45">
      <w:pPr>
        <w:tabs>
          <w:tab w:val="center" w:pos="7285"/>
          <w:tab w:val="left" w:pos="9030"/>
        </w:tabs>
        <w:contextualSpacing/>
        <w:rPr>
          <w:sz w:val="20"/>
          <w:szCs w:val="20"/>
        </w:rPr>
      </w:pPr>
      <w:r>
        <w:rPr>
          <w:sz w:val="20"/>
          <w:szCs w:val="20"/>
        </w:rPr>
        <w:t>- местоименное дублирование одного из членов предложения, чаще подлежащего, например: Кусты, они покрывали берег реки;</w:t>
      </w:r>
    </w:p>
    <w:p w:rsidR="00F76F45" w:rsidRDefault="00F76F45" w:rsidP="00F76F45">
      <w:pPr>
        <w:tabs>
          <w:tab w:val="center" w:pos="7285"/>
          <w:tab w:val="left" w:pos="9030"/>
        </w:tabs>
        <w:contextualSpacing/>
        <w:rPr>
          <w:sz w:val="20"/>
          <w:szCs w:val="20"/>
        </w:rPr>
      </w:pPr>
      <w:r>
        <w:rPr>
          <w:sz w:val="20"/>
          <w:szCs w:val="20"/>
        </w:rPr>
        <w:t>- пропуски необходимых слов, например: Владик прибил доску и побежал в волейбол.</w:t>
      </w:r>
    </w:p>
    <w:p w:rsidR="00F76F45" w:rsidRDefault="00F76F45" w:rsidP="00F76F45">
      <w:pPr>
        <w:tabs>
          <w:tab w:val="center" w:pos="7285"/>
          <w:tab w:val="left" w:pos="9030"/>
        </w:tabs>
        <w:contextualSpacing/>
        <w:rPr>
          <w:sz w:val="20"/>
          <w:szCs w:val="20"/>
        </w:rPr>
      </w:pPr>
      <w:r>
        <w:rPr>
          <w:sz w:val="20"/>
          <w:szCs w:val="20"/>
        </w:rPr>
        <w:t>в) ошибки в структуре сложного предложения:</w:t>
      </w:r>
    </w:p>
    <w:p w:rsidR="00F76F45" w:rsidRDefault="00F76F45" w:rsidP="00F76F45">
      <w:pPr>
        <w:tabs>
          <w:tab w:val="center" w:pos="7285"/>
          <w:tab w:val="left" w:pos="9030"/>
        </w:tabs>
        <w:contextualSpacing/>
        <w:rPr>
          <w:sz w:val="20"/>
          <w:szCs w:val="20"/>
        </w:rPr>
      </w:pPr>
      <w:r>
        <w:rPr>
          <w:sz w:val="20"/>
          <w:szCs w:val="20"/>
        </w:rPr>
        <w:t>- смешение сочинительной и подчинительной связи, например: Когда ветер усиливается, и кроны деревьев шумят под его порывами;</w:t>
      </w:r>
    </w:p>
    <w:p w:rsidR="00F76F45" w:rsidRDefault="00F76F45" w:rsidP="00F76F45">
      <w:pPr>
        <w:tabs>
          <w:tab w:val="center" w:pos="7285"/>
          <w:tab w:val="left" w:pos="9030"/>
        </w:tabs>
        <w:contextualSpacing/>
        <w:rPr>
          <w:sz w:val="20"/>
          <w:szCs w:val="20"/>
        </w:rPr>
      </w:pPr>
      <w:r>
        <w:rPr>
          <w:sz w:val="20"/>
          <w:szCs w:val="20"/>
        </w:rPr>
        <w:t>- отрыв придаточного от определяемого слова, например: Сыновья Тараса только что слезли с коней, которые учились в Киевской бурсе;</w:t>
      </w:r>
    </w:p>
    <w:p w:rsidR="00F76F45" w:rsidRDefault="00F76F45" w:rsidP="00F76F45">
      <w:pPr>
        <w:tabs>
          <w:tab w:val="center" w:pos="7285"/>
          <w:tab w:val="left" w:pos="9030"/>
        </w:tabs>
        <w:contextualSpacing/>
        <w:rPr>
          <w:sz w:val="20"/>
          <w:szCs w:val="20"/>
        </w:rPr>
      </w:pPr>
      <w:r>
        <w:rPr>
          <w:sz w:val="20"/>
          <w:szCs w:val="20"/>
        </w:rPr>
        <w:t>г) смешение прямой и косвенной речи;</w:t>
      </w:r>
    </w:p>
    <w:p w:rsidR="00F76F45" w:rsidRDefault="00F76F45" w:rsidP="00F76F45">
      <w:pPr>
        <w:tabs>
          <w:tab w:val="center" w:pos="7285"/>
          <w:tab w:val="left" w:pos="9030"/>
        </w:tabs>
        <w:contextualSpacing/>
        <w:rPr>
          <w:sz w:val="20"/>
          <w:szCs w:val="20"/>
        </w:rPr>
      </w:pPr>
      <w:r>
        <w:rPr>
          <w:sz w:val="20"/>
          <w:szCs w:val="20"/>
        </w:rPr>
        <w:t>д) разрушение фразеологического оборота без особой стилистической установки, например: терпеть не могу сидеть сложив руки; хохотала как резаная.</w:t>
      </w:r>
    </w:p>
    <w:p w:rsidR="00F76F45" w:rsidRDefault="00F76F45" w:rsidP="00F76F45">
      <w:pPr>
        <w:tabs>
          <w:tab w:val="center" w:pos="7285"/>
          <w:tab w:val="left" w:pos="9030"/>
        </w:tabs>
        <w:contextualSpacing/>
        <w:rPr>
          <w:sz w:val="20"/>
          <w:szCs w:val="20"/>
        </w:rPr>
      </w:pPr>
      <w:r>
        <w:rPr>
          <w:sz w:val="20"/>
          <w:szCs w:val="20"/>
        </w:rPr>
        <w:t>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w:t>
      </w:r>
    </w:p>
    <w:p w:rsidR="00F76F45" w:rsidRDefault="00F76F45" w:rsidP="00F76F45">
      <w:pPr>
        <w:tabs>
          <w:tab w:val="center" w:pos="7285"/>
          <w:tab w:val="left" w:pos="9030"/>
        </w:tabs>
        <w:contextualSpacing/>
        <w:rPr>
          <w:sz w:val="20"/>
          <w:szCs w:val="20"/>
        </w:rPr>
      </w:pPr>
      <w:r>
        <w:rPr>
          <w:sz w:val="20"/>
          <w:szCs w:val="20"/>
        </w:rPr>
        <w:t xml:space="preserve">                               </w:t>
      </w:r>
    </w:p>
    <w:p w:rsidR="00F76F45" w:rsidRDefault="00F76F45" w:rsidP="00F76F45">
      <w:pPr>
        <w:tabs>
          <w:tab w:val="center" w:pos="7285"/>
          <w:tab w:val="left" w:pos="9030"/>
        </w:tabs>
        <w:contextualSpacing/>
        <w:rPr>
          <w:b/>
          <w:sz w:val="20"/>
          <w:szCs w:val="20"/>
        </w:rPr>
      </w:pPr>
      <w:r>
        <w:rPr>
          <w:b/>
          <w:sz w:val="20"/>
          <w:szCs w:val="20"/>
        </w:rPr>
        <w:t>Оценка обучающих работ</w:t>
      </w:r>
    </w:p>
    <w:p w:rsidR="00F76F45" w:rsidRDefault="00F76F45" w:rsidP="00F76F45">
      <w:pPr>
        <w:tabs>
          <w:tab w:val="center" w:pos="7285"/>
          <w:tab w:val="left" w:pos="9030"/>
        </w:tabs>
        <w:contextualSpacing/>
        <w:rPr>
          <w:sz w:val="20"/>
          <w:szCs w:val="20"/>
        </w:rPr>
      </w:pPr>
      <w:r>
        <w:rPr>
          <w:sz w:val="20"/>
          <w:szCs w:val="20"/>
        </w:rPr>
        <w:lastRenderedPageBreak/>
        <w:t xml:space="preserve"> Обучающие работы (различные упражнения и диктанты неконтрольного характера) оцениваются более строго, чем контрольные работы.</w:t>
      </w:r>
    </w:p>
    <w:p w:rsidR="00F76F45" w:rsidRDefault="00F76F45" w:rsidP="00F76F45">
      <w:pPr>
        <w:tabs>
          <w:tab w:val="center" w:pos="7285"/>
          <w:tab w:val="left" w:pos="9030"/>
        </w:tabs>
        <w:contextualSpacing/>
        <w:rPr>
          <w:sz w:val="20"/>
          <w:szCs w:val="20"/>
        </w:rPr>
      </w:pPr>
      <w:r>
        <w:rPr>
          <w:sz w:val="20"/>
          <w:szCs w:val="20"/>
        </w:rPr>
        <w:t>При оценке обучающих работ учитывается: 1) степень самостоятельности учащегося; 2) этап обучения; 3) объем работы; 4) четкость, аккуратность, каллиграфическая правильность письма.</w:t>
      </w:r>
    </w:p>
    <w:p w:rsidR="00F76F45" w:rsidRDefault="00F76F45" w:rsidP="00F76F45">
      <w:pPr>
        <w:tabs>
          <w:tab w:val="center" w:pos="7285"/>
          <w:tab w:val="left" w:pos="9030"/>
        </w:tabs>
        <w:contextualSpacing/>
        <w:rPr>
          <w:sz w:val="20"/>
          <w:szCs w:val="20"/>
        </w:rPr>
      </w:pPr>
      <w:r>
        <w:rPr>
          <w:sz w:val="20"/>
          <w:szCs w:val="20"/>
        </w:rPr>
        <w:t>Если  возможные ошибки были предупреждены в ходе работы, оценки «5» и  «4» ставится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диктанта для данного класса, для оценки «4» допустимо и 2 исправления.</w:t>
      </w:r>
    </w:p>
    <w:p w:rsidR="00F76F45" w:rsidRDefault="00F76F45" w:rsidP="00F76F45">
      <w:pPr>
        <w:tabs>
          <w:tab w:val="center" w:pos="7285"/>
          <w:tab w:val="left" w:pos="9030"/>
        </w:tabs>
        <w:contextualSpacing/>
        <w:rPr>
          <w:sz w:val="20"/>
          <w:szCs w:val="20"/>
        </w:rPr>
      </w:pPr>
      <w:r>
        <w:rPr>
          <w:sz w:val="20"/>
          <w:szCs w:val="20"/>
        </w:rPr>
        <w:t>Первая и вторая работа, как классная , так и домашняя, при закреплении определенного умения или навыка проверяется, но по усмотрению учителя может не оцениваться.</w:t>
      </w:r>
    </w:p>
    <w:p w:rsidR="00F76F45" w:rsidRDefault="00F76F45" w:rsidP="00F76F45">
      <w:pPr>
        <w:tabs>
          <w:tab w:val="center" w:pos="7285"/>
          <w:tab w:val="left" w:pos="9030"/>
        </w:tabs>
        <w:contextualSpacing/>
        <w:rPr>
          <w:sz w:val="20"/>
          <w:szCs w:val="20"/>
        </w:rPr>
      </w:pPr>
      <w:r>
        <w:rPr>
          <w:sz w:val="20"/>
          <w:szCs w:val="20"/>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F76F45" w:rsidRDefault="00F76F45" w:rsidP="00F76F45">
      <w:pPr>
        <w:tabs>
          <w:tab w:val="center" w:pos="7285"/>
          <w:tab w:val="left" w:pos="9030"/>
        </w:tabs>
        <w:contextualSpacing/>
        <w:rPr>
          <w:b/>
          <w:sz w:val="20"/>
          <w:szCs w:val="20"/>
        </w:rPr>
      </w:pPr>
      <w:r>
        <w:rPr>
          <w:b/>
          <w:sz w:val="20"/>
          <w:szCs w:val="20"/>
        </w:rPr>
        <w:t>Оценка тестов</w:t>
      </w:r>
    </w:p>
    <w:p w:rsidR="00F76F45" w:rsidRDefault="00F76F45" w:rsidP="00F76F45">
      <w:pPr>
        <w:tabs>
          <w:tab w:val="center" w:pos="7285"/>
          <w:tab w:val="left" w:pos="9030"/>
        </w:tabs>
        <w:contextualSpacing/>
        <w:rPr>
          <w:sz w:val="20"/>
          <w:szCs w:val="20"/>
        </w:rPr>
      </w:pPr>
      <w:r>
        <w:rPr>
          <w:sz w:val="20"/>
          <w:szCs w:val="20"/>
        </w:rPr>
        <w:t xml:space="preserve"> При оценке выполнения тестового задания используется следующая шкала</w:t>
      </w:r>
    </w:p>
    <w:p w:rsidR="00F76F45" w:rsidRDefault="00F76F45" w:rsidP="00F76F45">
      <w:pPr>
        <w:tabs>
          <w:tab w:val="center" w:pos="7285"/>
          <w:tab w:val="left" w:pos="9030"/>
        </w:tabs>
        <w:contextualSpacing/>
        <w:rPr>
          <w:sz w:val="20"/>
          <w:szCs w:val="20"/>
        </w:rPr>
      </w:pPr>
      <w:r>
        <w:rPr>
          <w:sz w:val="20"/>
          <w:szCs w:val="20"/>
        </w:rPr>
        <w:t xml:space="preserve"> </w:t>
      </w:r>
    </w:p>
    <w:p w:rsidR="00F76F45" w:rsidRDefault="00F76F45" w:rsidP="00F76F45">
      <w:pPr>
        <w:tabs>
          <w:tab w:val="center" w:pos="7285"/>
          <w:tab w:val="left" w:pos="9030"/>
        </w:tabs>
        <w:contextualSpacing/>
        <w:rPr>
          <w:sz w:val="20"/>
          <w:szCs w:val="20"/>
        </w:rPr>
      </w:pPr>
      <w:r>
        <w:rPr>
          <w:sz w:val="20"/>
          <w:szCs w:val="20"/>
        </w:rPr>
        <w:t>Баллы</w:t>
      </w:r>
      <w:r>
        <w:rPr>
          <w:sz w:val="20"/>
          <w:szCs w:val="20"/>
        </w:rPr>
        <w:tab/>
        <w:t>Степень выполнения заданий</w:t>
      </w:r>
    </w:p>
    <w:p w:rsidR="00F76F45" w:rsidRDefault="00F76F45" w:rsidP="00F76F45">
      <w:pPr>
        <w:tabs>
          <w:tab w:val="center" w:pos="7285"/>
          <w:tab w:val="left" w:pos="9030"/>
        </w:tabs>
        <w:contextualSpacing/>
        <w:rPr>
          <w:sz w:val="20"/>
          <w:szCs w:val="20"/>
        </w:rPr>
      </w:pPr>
      <w:r>
        <w:rPr>
          <w:sz w:val="20"/>
          <w:szCs w:val="20"/>
        </w:rPr>
        <w:t>1</w:t>
      </w:r>
      <w:r>
        <w:rPr>
          <w:sz w:val="20"/>
          <w:szCs w:val="20"/>
        </w:rPr>
        <w:tab/>
        <w:t>Менее чем на балл «2»</w:t>
      </w:r>
    </w:p>
    <w:p w:rsidR="00F76F45" w:rsidRDefault="00F76F45" w:rsidP="00F76F45">
      <w:pPr>
        <w:tabs>
          <w:tab w:val="center" w:pos="7285"/>
          <w:tab w:val="left" w:pos="9030"/>
        </w:tabs>
        <w:contextualSpacing/>
        <w:rPr>
          <w:sz w:val="20"/>
          <w:szCs w:val="20"/>
        </w:rPr>
      </w:pPr>
      <w:r>
        <w:rPr>
          <w:sz w:val="20"/>
          <w:szCs w:val="20"/>
        </w:rPr>
        <w:t>2</w:t>
      </w:r>
      <w:r>
        <w:rPr>
          <w:sz w:val="20"/>
          <w:szCs w:val="20"/>
        </w:rPr>
        <w:tab/>
        <w:t>Выполнено не менее 20 % предложенных заданий</w:t>
      </w:r>
    </w:p>
    <w:p w:rsidR="00F76F45" w:rsidRDefault="00F76F45" w:rsidP="00F76F45">
      <w:pPr>
        <w:tabs>
          <w:tab w:val="center" w:pos="7285"/>
          <w:tab w:val="left" w:pos="9030"/>
        </w:tabs>
        <w:contextualSpacing/>
        <w:rPr>
          <w:sz w:val="20"/>
          <w:szCs w:val="20"/>
        </w:rPr>
      </w:pPr>
      <w:r>
        <w:rPr>
          <w:sz w:val="20"/>
          <w:szCs w:val="20"/>
        </w:rPr>
        <w:t>3</w:t>
      </w:r>
      <w:r>
        <w:rPr>
          <w:sz w:val="20"/>
          <w:szCs w:val="20"/>
        </w:rPr>
        <w:tab/>
        <w:t xml:space="preserve">Выполнено не менее 30 % предложенных заданий       </w:t>
      </w:r>
    </w:p>
    <w:p w:rsidR="00F76F45" w:rsidRDefault="00F76F45" w:rsidP="00F76F45">
      <w:pPr>
        <w:tabs>
          <w:tab w:val="center" w:pos="7285"/>
          <w:tab w:val="left" w:pos="9030"/>
        </w:tabs>
        <w:contextualSpacing/>
        <w:rPr>
          <w:sz w:val="20"/>
          <w:szCs w:val="20"/>
        </w:rPr>
      </w:pPr>
      <w:r>
        <w:rPr>
          <w:sz w:val="20"/>
          <w:szCs w:val="20"/>
        </w:rPr>
        <w:t>4</w:t>
      </w:r>
      <w:r>
        <w:rPr>
          <w:sz w:val="20"/>
          <w:szCs w:val="20"/>
        </w:rPr>
        <w:tab/>
        <w:t>Выполнено не менее 40 % предложенных заданий</w:t>
      </w:r>
    </w:p>
    <w:p w:rsidR="00F76F45" w:rsidRDefault="00F76F45" w:rsidP="00F76F45">
      <w:pPr>
        <w:tabs>
          <w:tab w:val="center" w:pos="7285"/>
          <w:tab w:val="left" w:pos="9030"/>
        </w:tabs>
        <w:contextualSpacing/>
        <w:rPr>
          <w:sz w:val="20"/>
          <w:szCs w:val="20"/>
        </w:rPr>
      </w:pPr>
      <w:r>
        <w:rPr>
          <w:sz w:val="20"/>
          <w:szCs w:val="20"/>
        </w:rPr>
        <w:t>5</w:t>
      </w:r>
      <w:r>
        <w:rPr>
          <w:sz w:val="20"/>
          <w:szCs w:val="20"/>
        </w:rPr>
        <w:tab/>
        <w:t>Выполнено не менее 50 % предложенных заданий</w:t>
      </w:r>
    </w:p>
    <w:p w:rsidR="00F76F45" w:rsidRDefault="00F76F45" w:rsidP="00F76F45">
      <w:pPr>
        <w:tabs>
          <w:tab w:val="center" w:pos="7285"/>
          <w:tab w:val="left" w:pos="9030"/>
        </w:tabs>
        <w:contextualSpacing/>
        <w:rPr>
          <w:sz w:val="20"/>
          <w:szCs w:val="20"/>
        </w:rPr>
      </w:pPr>
      <w:r>
        <w:rPr>
          <w:sz w:val="20"/>
          <w:szCs w:val="20"/>
        </w:rPr>
        <w:t>6</w:t>
      </w:r>
      <w:r>
        <w:rPr>
          <w:sz w:val="20"/>
          <w:szCs w:val="20"/>
        </w:rPr>
        <w:tab/>
        <w:t>Выполнено не менее 60 % предложенных заданий</w:t>
      </w:r>
    </w:p>
    <w:p w:rsidR="00F76F45" w:rsidRDefault="00F76F45" w:rsidP="00F76F45">
      <w:pPr>
        <w:tabs>
          <w:tab w:val="center" w:pos="7285"/>
          <w:tab w:val="left" w:pos="9030"/>
        </w:tabs>
        <w:contextualSpacing/>
        <w:rPr>
          <w:sz w:val="20"/>
          <w:szCs w:val="20"/>
        </w:rPr>
      </w:pPr>
      <w:r>
        <w:rPr>
          <w:sz w:val="20"/>
          <w:szCs w:val="20"/>
        </w:rPr>
        <w:t>7</w:t>
      </w:r>
      <w:r>
        <w:rPr>
          <w:sz w:val="20"/>
          <w:szCs w:val="20"/>
        </w:rPr>
        <w:tab/>
        <w:t>Выполнено не менее 70 % предложенных заданий</w:t>
      </w:r>
    </w:p>
    <w:p w:rsidR="00F76F45" w:rsidRDefault="00F76F45" w:rsidP="00F76F45">
      <w:pPr>
        <w:tabs>
          <w:tab w:val="center" w:pos="7285"/>
          <w:tab w:val="left" w:pos="9030"/>
        </w:tabs>
        <w:contextualSpacing/>
        <w:rPr>
          <w:sz w:val="20"/>
          <w:szCs w:val="20"/>
        </w:rPr>
      </w:pPr>
      <w:r>
        <w:rPr>
          <w:sz w:val="20"/>
          <w:szCs w:val="20"/>
        </w:rPr>
        <w:t>8</w:t>
      </w:r>
      <w:r>
        <w:rPr>
          <w:sz w:val="20"/>
          <w:szCs w:val="20"/>
        </w:rPr>
        <w:tab/>
        <w:t>Выполнено не менее 80 % предложенных заданий</w:t>
      </w:r>
    </w:p>
    <w:p w:rsidR="00F76F45" w:rsidRDefault="00F76F45" w:rsidP="00F76F45">
      <w:pPr>
        <w:tabs>
          <w:tab w:val="center" w:pos="7285"/>
          <w:tab w:val="left" w:pos="9030"/>
        </w:tabs>
        <w:contextualSpacing/>
        <w:rPr>
          <w:sz w:val="20"/>
          <w:szCs w:val="20"/>
        </w:rPr>
      </w:pPr>
      <w:r>
        <w:rPr>
          <w:sz w:val="20"/>
          <w:szCs w:val="20"/>
        </w:rPr>
        <w:t>9</w:t>
      </w:r>
      <w:r>
        <w:rPr>
          <w:sz w:val="20"/>
          <w:szCs w:val="20"/>
        </w:rPr>
        <w:tab/>
        <w:t xml:space="preserve">Выполнено не менее 90 % предложенных заданий   </w:t>
      </w:r>
    </w:p>
    <w:p w:rsidR="00F76F45" w:rsidRDefault="00F76F45" w:rsidP="00F76F45">
      <w:pPr>
        <w:tabs>
          <w:tab w:val="center" w:pos="7285"/>
          <w:tab w:val="left" w:pos="9030"/>
        </w:tabs>
        <w:contextualSpacing/>
        <w:rPr>
          <w:sz w:val="20"/>
          <w:szCs w:val="20"/>
        </w:rPr>
      </w:pPr>
      <w:r>
        <w:rPr>
          <w:sz w:val="20"/>
          <w:szCs w:val="20"/>
        </w:rPr>
        <w:t>10</w:t>
      </w:r>
      <w:r>
        <w:rPr>
          <w:sz w:val="20"/>
          <w:szCs w:val="20"/>
        </w:rPr>
        <w:tab/>
        <w:t>Выполнены все предложенные задания</w:t>
      </w:r>
    </w:p>
    <w:p w:rsidR="00F76F45" w:rsidRDefault="00F76F45" w:rsidP="00F76F45">
      <w:pPr>
        <w:tabs>
          <w:tab w:val="center" w:pos="7285"/>
          <w:tab w:val="left" w:pos="9030"/>
        </w:tabs>
        <w:contextualSpacing/>
        <w:rPr>
          <w:sz w:val="20"/>
          <w:szCs w:val="20"/>
        </w:rPr>
      </w:pPr>
    </w:p>
    <w:p w:rsidR="00F76F45" w:rsidRDefault="00F76F45" w:rsidP="00F76F45">
      <w:pPr>
        <w:tabs>
          <w:tab w:val="center" w:pos="7285"/>
          <w:tab w:val="left" w:pos="9030"/>
        </w:tabs>
        <w:contextualSpacing/>
        <w:rPr>
          <w:b/>
          <w:sz w:val="20"/>
          <w:szCs w:val="20"/>
        </w:rPr>
      </w:pPr>
      <w:r>
        <w:rPr>
          <w:b/>
          <w:sz w:val="20"/>
          <w:szCs w:val="20"/>
        </w:rPr>
        <w:t>Выведение итоговых отметок</w:t>
      </w:r>
    </w:p>
    <w:p w:rsidR="00F76F45" w:rsidRDefault="00F76F45" w:rsidP="00F76F45">
      <w:pPr>
        <w:tabs>
          <w:tab w:val="center" w:pos="7285"/>
          <w:tab w:val="left" w:pos="9030"/>
        </w:tabs>
        <w:contextualSpacing/>
        <w:rPr>
          <w:sz w:val="20"/>
          <w:szCs w:val="20"/>
        </w:rPr>
      </w:pPr>
      <w:r>
        <w:rPr>
          <w:sz w:val="20"/>
          <w:szCs w:val="20"/>
        </w:rPr>
        <w:t>За учебную четверть и учебный год ставится итоговая отметка. Она является единой и отражает в обобщенном виде все стороны подготовки ученика по русскому языку: усвоение теоретического материала, овладение умениями, речевое развитие, уровень орфографической и пунктуационной грамотности.</w:t>
      </w:r>
    </w:p>
    <w:p w:rsidR="00F76F45" w:rsidRDefault="00F76F45" w:rsidP="00F76F45">
      <w:pPr>
        <w:tabs>
          <w:tab w:val="center" w:pos="7285"/>
          <w:tab w:val="left" w:pos="9030"/>
        </w:tabs>
        <w:contextualSpacing/>
        <w:rPr>
          <w:sz w:val="20"/>
          <w:szCs w:val="20"/>
        </w:rPr>
      </w:pPr>
      <w:r>
        <w:rPr>
          <w:sz w:val="20"/>
          <w:szCs w:val="20"/>
        </w:rPr>
        <w:t>Итоговая отметка не должна выводиться механически, как среднее арифметическое предшествующих отметок. Решающим при ее определении следует считать фактическую подготовку ученика по всем показателям ко времени выведения этой отметки. Однако для того, чтобы стимулировать серьезное отношение учащихся к занятиям на протяжении всего учебного года, при выведении итоговых отметок необходимо учитывать результаты их текущей успеваемости.</w:t>
      </w:r>
    </w:p>
    <w:p w:rsidR="00F76F45" w:rsidRDefault="00F76F45" w:rsidP="00F76F45">
      <w:pPr>
        <w:tabs>
          <w:tab w:val="center" w:pos="7285"/>
          <w:tab w:val="left" w:pos="9030"/>
        </w:tabs>
        <w:contextualSpacing/>
        <w:rPr>
          <w:sz w:val="20"/>
          <w:szCs w:val="20"/>
        </w:rPr>
      </w:pPr>
      <w:r>
        <w:rPr>
          <w:sz w:val="20"/>
          <w:szCs w:val="20"/>
        </w:rPr>
        <w:t>При выведении итоговой отметки преимущественное значение придается отметкам, отражающим степень владения навыками (орфографическими, пунктуационными, речевыми). Поэтому итоговая отметка за грамотность не может быть положительной, если на протяжении четверти (года) большинство контрольных диктантов, сочинений, изложений за орфографическую, пунктуационную, речевую грамотность оценивались баллом "2" с учетом работы над ошибками.</w:t>
      </w:r>
    </w:p>
    <w:p w:rsidR="00F76F45" w:rsidRDefault="00F76F45" w:rsidP="00F76F45">
      <w:pPr>
        <w:tabs>
          <w:tab w:val="center" w:pos="7285"/>
          <w:tab w:val="left" w:pos="9030"/>
        </w:tabs>
        <w:contextualSpacing/>
        <w:rPr>
          <w:sz w:val="20"/>
          <w:szCs w:val="20"/>
        </w:rPr>
      </w:pPr>
    </w:p>
    <w:p w:rsidR="00F76F45" w:rsidRDefault="00F76F45" w:rsidP="00F76F45">
      <w:pPr>
        <w:tabs>
          <w:tab w:val="center" w:pos="7285"/>
          <w:tab w:val="left" w:pos="9030"/>
        </w:tabs>
        <w:contextualSpacing/>
        <w:rPr>
          <w:sz w:val="20"/>
          <w:szCs w:val="20"/>
        </w:rPr>
      </w:pPr>
    </w:p>
    <w:p w:rsidR="00F76F45" w:rsidRDefault="00F76F45" w:rsidP="00F76F45">
      <w:pPr>
        <w:tabs>
          <w:tab w:val="center" w:pos="7285"/>
          <w:tab w:val="left" w:pos="9030"/>
        </w:tabs>
        <w:contextualSpacing/>
        <w:rPr>
          <w:sz w:val="20"/>
          <w:szCs w:val="20"/>
          <w:u w:val="single"/>
        </w:rPr>
      </w:pPr>
      <w:r>
        <w:rPr>
          <w:sz w:val="20"/>
          <w:szCs w:val="20"/>
          <w:u w:val="single"/>
        </w:rPr>
        <w:t xml:space="preserve"> </w:t>
      </w:r>
    </w:p>
    <w:p w:rsidR="00F76F45" w:rsidRDefault="00F76F45" w:rsidP="00F76F45">
      <w:pPr>
        <w:tabs>
          <w:tab w:val="center" w:pos="7285"/>
          <w:tab w:val="left" w:pos="9030"/>
        </w:tabs>
        <w:rPr>
          <w:sz w:val="20"/>
          <w:szCs w:val="20"/>
        </w:rPr>
      </w:pPr>
    </w:p>
    <w:p w:rsidR="00F76F45" w:rsidRDefault="00F76F45" w:rsidP="00F76F45">
      <w:pPr>
        <w:tabs>
          <w:tab w:val="center" w:pos="7285"/>
          <w:tab w:val="left" w:pos="9030"/>
        </w:tabs>
        <w:rPr>
          <w:sz w:val="20"/>
          <w:szCs w:val="20"/>
        </w:rPr>
      </w:pPr>
    </w:p>
    <w:p w:rsidR="00F76F45" w:rsidRDefault="00F76F45" w:rsidP="00F76F45">
      <w:pPr>
        <w:tabs>
          <w:tab w:val="center" w:pos="7285"/>
          <w:tab w:val="left" w:pos="9030"/>
        </w:tabs>
        <w:rPr>
          <w:sz w:val="20"/>
          <w:szCs w:val="20"/>
        </w:rPr>
      </w:pPr>
    </w:p>
    <w:p w:rsidR="00F76F45" w:rsidRDefault="00F76F45" w:rsidP="00F76F45">
      <w:pPr>
        <w:tabs>
          <w:tab w:val="center" w:pos="7285"/>
          <w:tab w:val="left" w:pos="9030"/>
        </w:tabs>
        <w:rPr>
          <w:sz w:val="20"/>
          <w:szCs w:val="20"/>
        </w:rPr>
      </w:pPr>
    </w:p>
    <w:p w:rsidR="00F76F45" w:rsidRDefault="00F76F45" w:rsidP="00F76F45">
      <w:pPr>
        <w:tabs>
          <w:tab w:val="center" w:pos="7285"/>
          <w:tab w:val="left" w:pos="9030"/>
        </w:tabs>
        <w:rPr>
          <w:sz w:val="20"/>
          <w:szCs w:val="20"/>
        </w:rPr>
      </w:pPr>
    </w:p>
    <w:p w:rsidR="00143A69" w:rsidRPr="00143A69" w:rsidRDefault="00143A69" w:rsidP="00143A69">
      <w:pPr>
        <w:spacing w:line="200" w:lineRule="exact"/>
        <w:ind w:right="678"/>
        <w:jc w:val="center"/>
        <w:rPr>
          <w:b/>
          <w:bCs/>
          <w:iCs/>
          <w:sz w:val="22"/>
          <w:szCs w:val="22"/>
        </w:rPr>
      </w:pPr>
      <w:r w:rsidRPr="00143A69">
        <w:rPr>
          <w:b/>
          <w:bCs/>
          <w:iCs/>
          <w:sz w:val="22"/>
          <w:szCs w:val="22"/>
        </w:rPr>
        <w:lastRenderedPageBreak/>
        <w:t>Календарно-тематическое планирование</w:t>
      </w:r>
    </w:p>
    <w:p w:rsidR="00143A69" w:rsidRDefault="00143A69" w:rsidP="00143A69">
      <w:pPr>
        <w:pStyle w:val="a3"/>
        <w:ind w:right="678"/>
        <w:rPr>
          <w:rFonts w:ascii="Times New Roman" w:hAnsi="Times New Roman"/>
          <w:b/>
          <w:bCs/>
          <w:iCs/>
          <w:sz w:val="22"/>
          <w:szCs w:val="22"/>
        </w:rPr>
      </w:pPr>
    </w:p>
    <w:p w:rsidR="00F76F45" w:rsidRPr="00143A69" w:rsidRDefault="00F76F45" w:rsidP="00143A69">
      <w:pPr>
        <w:pStyle w:val="a3"/>
        <w:ind w:right="678"/>
        <w:rPr>
          <w:rFonts w:ascii="Times New Roman" w:hAnsi="Times New Roman"/>
          <w:b/>
          <w:bCs/>
          <w:iCs/>
          <w:sz w:val="22"/>
          <w:szCs w:val="22"/>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820"/>
        <w:gridCol w:w="709"/>
        <w:gridCol w:w="5953"/>
        <w:gridCol w:w="1054"/>
        <w:gridCol w:w="1121"/>
      </w:tblGrid>
      <w:tr w:rsidR="003B5CEA" w:rsidRPr="00143A69" w:rsidTr="0014058D">
        <w:trPr>
          <w:trHeight w:val="240"/>
        </w:trPr>
        <w:tc>
          <w:tcPr>
            <w:tcW w:w="1129" w:type="dxa"/>
            <w:vMerge w:val="restart"/>
            <w:tcBorders>
              <w:top w:val="single" w:sz="4" w:space="0" w:color="auto"/>
              <w:left w:val="single" w:sz="4" w:space="0" w:color="auto"/>
              <w:right w:val="single" w:sz="4" w:space="0" w:color="auto"/>
            </w:tcBorders>
            <w:vAlign w:val="center"/>
            <w:hideMark/>
          </w:tcPr>
          <w:p w:rsidR="003B5CEA" w:rsidRPr="00143A69" w:rsidRDefault="003B5CEA" w:rsidP="00143A69">
            <w:pPr>
              <w:ind w:right="678"/>
              <w:contextualSpacing/>
              <w:rPr>
                <w:b/>
                <w:sz w:val="22"/>
                <w:szCs w:val="22"/>
                <w:lang w:eastAsia="en-US"/>
              </w:rPr>
            </w:pPr>
            <w:r w:rsidRPr="00143A69">
              <w:rPr>
                <w:b/>
                <w:sz w:val="22"/>
                <w:szCs w:val="22"/>
                <w:lang w:eastAsia="en-US"/>
              </w:rPr>
              <w:t>№</w:t>
            </w:r>
          </w:p>
        </w:tc>
        <w:tc>
          <w:tcPr>
            <w:tcW w:w="4820" w:type="dxa"/>
            <w:vMerge w:val="restart"/>
            <w:tcBorders>
              <w:top w:val="single" w:sz="4" w:space="0" w:color="auto"/>
              <w:left w:val="single" w:sz="4" w:space="0" w:color="auto"/>
              <w:right w:val="single" w:sz="4" w:space="0" w:color="auto"/>
            </w:tcBorders>
            <w:vAlign w:val="center"/>
            <w:hideMark/>
          </w:tcPr>
          <w:p w:rsidR="003B5CEA" w:rsidRPr="00143A69" w:rsidRDefault="003B5CEA" w:rsidP="00143A69">
            <w:pPr>
              <w:ind w:right="678"/>
              <w:contextualSpacing/>
              <w:rPr>
                <w:b/>
                <w:sz w:val="22"/>
                <w:szCs w:val="22"/>
                <w:lang w:eastAsia="en-US"/>
              </w:rPr>
            </w:pPr>
            <w:r w:rsidRPr="00143A69">
              <w:rPr>
                <w:b/>
                <w:sz w:val="22"/>
                <w:szCs w:val="22"/>
                <w:lang w:eastAsia="en-US"/>
              </w:rPr>
              <w:t>Тема урока</w:t>
            </w:r>
          </w:p>
        </w:tc>
        <w:tc>
          <w:tcPr>
            <w:tcW w:w="709" w:type="dxa"/>
            <w:vMerge w:val="restart"/>
            <w:tcBorders>
              <w:top w:val="single" w:sz="4" w:space="0" w:color="auto"/>
              <w:left w:val="single" w:sz="4" w:space="0" w:color="auto"/>
              <w:right w:val="single" w:sz="4" w:space="0" w:color="auto"/>
            </w:tcBorders>
          </w:tcPr>
          <w:p w:rsidR="003B5CEA" w:rsidRDefault="003B5CEA" w:rsidP="00F76F45">
            <w:pPr>
              <w:contextualSpacing/>
              <w:rPr>
                <w:b/>
                <w:sz w:val="22"/>
                <w:szCs w:val="22"/>
                <w:lang w:eastAsia="en-US"/>
              </w:rPr>
            </w:pPr>
            <w:r>
              <w:rPr>
                <w:b/>
                <w:sz w:val="22"/>
                <w:szCs w:val="22"/>
                <w:lang w:eastAsia="en-US"/>
              </w:rPr>
              <w:t>кол-во часов</w:t>
            </w:r>
          </w:p>
        </w:tc>
        <w:tc>
          <w:tcPr>
            <w:tcW w:w="5953" w:type="dxa"/>
            <w:vMerge w:val="restart"/>
            <w:tcBorders>
              <w:top w:val="single" w:sz="4" w:space="0" w:color="auto"/>
              <w:left w:val="single" w:sz="4" w:space="0" w:color="auto"/>
              <w:right w:val="single" w:sz="4" w:space="0" w:color="auto"/>
            </w:tcBorders>
            <w:vAlign w:val="center"/>
          </w:tcPr>
          <w:p w:rsidR="003B5CEA" w:rsidRPr="00143A69" w:rsidRDefault="003B5CEA" w:rsidP="00F76F45">
            <w:pPr>
              <w:contextualSpacing/>
              <w:rPr>
                <w:b/>
                <w:sz w:val="22"/>
                <w:szCs w:val="22"/>
                <w:lang w:eastAsia="en-US"/>
              </w:rPr>
            </w:pPr>
            <w:r>
              <w:rPr>
                <w:b/>
                <w:sz w:val="22"/>
                <w:szCs w:val="22"/>
                <w:lang w:eastAsia="en-US"/>
              </w:rPr>
              <w:t>Характеристика основных видов деятельности учащихся на уроке</w:t>
            </w:r>
          </w:p>
        </w:tc>
        <w:tc>
          <w:tcPr>
            <w:tcW w:w="2175" w:type="dxa"/>
            <w:gridSpan w:val="2"/>
            <w:tcBorders>
              <w:top w:val="single" w:sz="4" w:space="0" w:color="auto"/>
              <w:left w:val="single" w:sz="4" w:space="0" w:color="auto"/>
              <w:bottom w:val="single" w:sz="4" w:space="0" w:color="auto"/>
              <w:right w:val="single" w:sz="4" w:space="0" w:color="auto"/>
            </w:tcBorders>
          </w:tcPr>
          <w:p w:rsidR="003B5CEA" w:rsidRPr="00143A69" w:rsidRDefault="003B5CEA" w:rsidP="00F76F45">
            <w:pPr>
              <w:ind w:right="-108"/>
              <w:contextualSpacing/>
              <w:rPr>
                <w:b/>
                <w:sz w:val="22"/>
                <w:szCs w:val="22"/>
                <w:lang w:eastAsia="en-US"/>
              </w:rPr>
            </w:pPr>
            <w:r>
              <w:rPr>
                <w:b/>
                <w:sz w:val="22"/>
                <w:szCs w:val="22"/>
                <w:lang w:eastAsia="en-US"/>
              </w:rPr>
              <w:t>Дата проведения</w:t>
            </w:r>
          </w:p>
        </w:tc>
      </w:tr>
      <w:tr w:rsidR="003B5CEA" w:rsidRPr="00143A69" w:rsidTr="0014058D">
        <w:trPr>
          <w:trHeight w:val="255"/>
        </w:trPr>
        <w:tc>
          <w:tcPr>
            <w:tcW w:w="1129" w:type="dxa"/>
            <w:vMerge/>
            <w:tcBorders>
              <w:left w:val="single" w:sz="4" w:space="0" w:color="auto"/>
              <w:bottom w:val="single" w:sz="4" w:space="0" w:color="auto"/>
              <w:right w:val="single" w:sz="4" w:space="0" w:color="auto"/>
            </w:tcBorders>
            <w:vAlign w:val="center"/>
          </w:tcPr>
          <w:p w:rsidR="003B5CEA" w:rsidRPr="00143A69" w:rsidRDefault="003B5CEA" w:rsidP="00143A69">
            <w:pPr>
              <w:ind w:right="678"/>
              <w:contextualSpacing/>
              <w:rPr>
                <w:b/>
                <w:sz w:val="22"/>
                <w:szCs w:val="22"/>
                <w:lang w:eastAsia="en-US"/>
              </w:rPr>
            </w:pPr>
          </w:p>
        </w:tc>
        <w:tc>
          <w:tcPr>
            <w:tcW w:w="4820" w:type="dxa"/>
            <w:vMerge/>
            <w:tcBorders>
              <w:left w:val="single" w:sz="4" w:space="0" w:color="auto"/>
              <w:bottom w:val="single" w:sz="4" w:space="0" w:color="auto"/>
              <w:right w:val="single" w:sz="4" w:space="0" w:color="auto"/>
            </w:tcBorders>
            <w:vAlign w:val="center"/>
          </w:tcPr>
          <w:p w:rsidR="003B5CEA" w:rsidRPr="00143A69" w:rsidRDefault="003B5CEA" w:rsidP="00143A69">
            <w:pPr>
              <w:ind w:right="678"/>
              <w:contextualSpacing/>
              <w:rPr>
                <w:b/>
                <w:sz w:val="22"/>
                <w:szCs w:val="22"/>
                <w:lang w:eastAsia="en-US"/>
              </w:rPr>
            </w:pPr>
          </w:p>
        </w:tc>
        <w:tc>
          <w:tcPr>
            <w:tcW w:w="709" w:type="dxa"/>
            <w:vMerge/>
            <w:tcBorders>
              <w:left w:val="single" w:sz="4" w:space="0" w:color="auto"/>
              <w:bottom w:val="single" w:sz="4" w:space="0" w:color="auto"/>
              <w:right w:val="single" w:sz="4" w:space="0" w:color="auto"/>
            </w:tcBorders>
          </w:tcPr>
          <w:p w:rsidR="003B5CEA" w:rsidRDefault="003B5CEA" w:rsidP="00F76F45">
            <w:pPr>
              <w:contextualSpacing/>
              <w:rPr>
                <w:b/>
                <w:sz w:val="22"/>
                <w:szCs w:val="22"/>
                <w:lang w:eastAsia="en-US"/>
              </w:rPr>
            </w:pPr>
          </w:p>
        </w:tc>
        <w:tc>
          <w:tcPr>
            <w:tcW w:w="5953" w:type="dxa"/>
            <w:vMerge/>
            <w:tcBorders>
              <w:left w:val="single" w:sz="4" w:space="0" w:color="auto"/>
              <w:bottom w:val="single" w:sz="4" w:space="0" w:color="auto"/>
              <w:right w:val="single" w:sz="4" w:space="0" w:color="auto"/>
            </w:tcBorders>
            <w:vAlign w:val="center"/>
          </w:tcPr>
          <w:p w:rsidR="003B5CEA" w:rsidRDefault="003B5CEA" w:rsidP="00F76F45">
            <w:pPr>
              <w:contextualSpacing/>
              <w:rPr>
                <w:b/>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3B5CEA" w:rsidRDefault="003B5CEA" w:rsidP="00F76F45">
            <w:pPr>
              <w:ind w:right="-108"/>
              <w:contextualSpacing/>
              <w:rPr>
                <w:b/>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3B5CEA" w:rsidRDefault="003B5CEA" w:rsidP="00F76F45">
            <w:pPr>
              <w:ind w:right="-108"/>
              <w:contextualSpacing/>
              <w:rPr>
                <w:b/>
                <w:sz w:val="22"/>
                <w:szCs w:val="22"/>
                <w:lang w:eastAsia="en-US"/>
              </w:rPr>
            </w:pPr>
          </w:p>
        </w:tc>
      </w:tr>
      <w:tr w:rsidR="00D2762F" w:rsidRPr="00143A69" w:rsidTr="00A357E1">
        <w:tc>
          <w:tcPr>
            <w:tcW w:w="14786" w:type="dxa"/>
            <w:gridSpan w:val="6"/>
            <w:tcBorders>
              <w:top w:val="single" w:sz="4" w:space="0" w:color="auto"/>
              <w:left w:val="single" w:sz="4" w:space="0" w:color="auto"/>
              <w:bottom w:val="single" w:sz="4" w:space="0" w:color="auto"/>
              <w:right w:val="single" w:sz="6" w:space="0" w:color="00000A"/>
            </w:tcBorders>
            <w:vAlign w:val="center"/>
          </w:tcPr>
          <w:p w:rsidR="00D2762F" w:rsidRPr="005A6FF5" w:rsidRDefault="00D2762F" w:rsidP="00D2762F">
            <w:pPr>
              <w:spacing w:after="150"/>
              <w:jc w:val="center"/>
              <w:rPr>
                <w:rFonts w:ascii="Helvetica" w:hAnsi="Helvetica" w:cs="Helvetica"/>
                <w:b/>
                <w:bCs/>
                <w:color w:val="333333"/>
                <w:sz w:val="21"/>
                <w:szCs w:val="21"/>
              </w:rPr>
            </w:pPr>
            <w:r w:rsidRPr="005A6FF5">
              <w:rPr>
                <w:rFonts w:ascii="Helvetica" w:hAnsi="Helvetica" w:cs="Helvetica"/>
                <w:b/>
                <w:bCs/>
                <w:color w:val="333333"/>
                <w:sz w:val="21"/>
                <w:szCs w:val="21"/>
              </w:rPr>
              <w:t>ТЕМА 1 Общие сведения о языке</w:t>
            </w:r>
            <w:r w:rsidR="00240FB4">
              <w:rPr>
                <w:rFonts w:ascii="Helvetica" w:hAnsi="Helvetica" w:cs="Helvetica"/>
                <w:b/>
                <w:bCs/>
                <w:color w:val="333333"/>
                <w:sz w:val="21"/>
                <w:szCs w:val="21"/>
              </w:rPr>
              <w:t>.</w:t>
            </w:r>
            <w:r>
              <w:rPr>
                <w:rFonts w:ascii="Helvetica" w:hAnsi="Helvetica" w:cs="Helvetica"/>
                <w:b/>
                <w:bCs/>
                <w:color w:val="333333"/>
                <w:sz w:val="21"/>
                <w:szCs w:val="21"/>
              </w:rPr>
              <w:t xml:space="preserve"> </w:t>
            </w:r>
            <w:r w:rsidRPr="005A6FF5">
              <w:rPr>
                <w:rFonts w:ascii="Helvetica" w:hAnsi="Helvetica" w:cs="Helvetica"/>
                <w:b/>
                <w:bCs/>
                <w:color w:val="333333"/>
                <w:sz w:val="21"/>
                <w:szCs w:val="21"/>
              </w:rPr>
              <w:t>5</w:t>
            </w:r>
            <w:r w:rsidR="00240FB4">
              <w:rPr>
                <w:rFonts w:ascii="Helvetica" w:hAnsi="Helvetica" w:cs="Helvetica"/>
                <w:b/>
                <w:bCs/>
                <w:color w:val="333333"/>
                <w:sz w:val="21"/>
                <w:szCs w:val="21"/>
              </w:rPr>
              <w:t xml:space="preserve"> ч.</w:t>
            </w:r>
          </w:p>
        </w:tc>
      </w:tr>
      <w:tr w:rsidR="00D2762F" w:rsidRPr="00143A69" w:rsidTr="0014058D">
        <w:tc>
          <w:tcPr>
            <w:tcW w:w="1129" w:type="dxa"/>
            <w:tcBorders>
              <w:top w:val="single" w:sz="4" w:space="0" w:color="auto"/>
              <w:left w:val="single" w:sz="4" w:space="0" w:color="auto"/>
              <w:bottom w:val="single" w:sz="4" w:space="0" w:color="auto"/>
              <w:right w:val="single" w:sz="4" w:space="0" w:color="auto"/>
            </w:tcBorders>
            <w:vAlign w:val="center"/>
            <w:hideMark/>
          </w:tcPr>
          <w:p w:rsidR="00D2762F" w:rsidRPr="00143A69" w:rsidRDefault="00D2762F" w:rsidP="00F76F45">
            <w:pPr>
              <w:ind w:right="678"/>
              <w:contextualSpacing/>
              <w:jc w:val="center"/>
              <w:rPr>
                <w:b/>
                <w:sz w:val="22"/>
                <w:szCs w:val="22"/>
                <w:lang w:eastAsia="en-US"/>
              </w:rPr>
            </w:pPr>
            <w:r w:rsidRPr="00143A69">
              <w:rPr>
                <w:b/>
                <w:sz w:val="22"/>
                <w:szCs w:val="22"/>
                <w:lang w:eastAsia="en-US"/>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rsidR="00D2762F" w:rsidRPr="00143A69" w:rsidRDefault="00D2762F" w:rsidP="003B5CEA">
            <w:pPr>
              <w:ind w:right="678"/>
              <w:contextualSpacing/>
              <w:rPr>
                <w:sz w:val="22"/>
                <w:szCs w:val="22"/>
                <w:lang w:eastAsia="en-US"/>
              </w:rPr>
            </w:pPr>
            <w:r w:rsidRPr="00143A69">
              <w:rPr>
                <w:sz w:val="22"/>
                <w:szCs w:val="22"/>
                <w:lang w:eastAsia="en-US"/>
              </w:rPr>
              <w:t xml:space="preserve">Язык и общество. </w:t>
            </w:r>
            <w:r>
              <w:rPr>
                <w:sz w:val="22"/>
                <w:szCs w:val="22"/>
                <w:lang w:eastAsia="en-US"/>
              </w:rPr>
              <w:t>Язык и культура. Язык и история народа.</w:t>
            </w:r>
          </w:p>
        </w:tc>
        <w:tc>
          <w:tcPr>
            <w:tcW w:w="709" w:type="dxa"/>
            <w:tcBorders>
              <w:top w:val="single" w:sz="4" w:space="0" w:color="auto"/>
              <w:left w:val="single" w:sz="4" w:space="0" w:color="auto"/>
              <w:bottom w:val="single" w:sz="4" w:space="0" w:color="auto"/>
              <w:right w:val="single" w:sz="4" w:space="0" w:color="auto"/>
            </w:tcBorders>
          </w:tcPr>
          <w:p w:rsidR="00D2762F" w:rsidRPr="00143A69" w:rsidRDefault="00D2762F" w:rsidP="00F76F45">
            <w:pPr>
              <w:ind w:right="678"/>
              <w:contextualSpacing/>
              <w:rPr>
                <w:sz w:val="22"/>
                <w:szCs w:val="22"/>
                <w:lang w:eastAsia="en-US"/>
              </w:rPr>
            </w:pPr>
            <w:r>
              <w:rPr>
                <w:sz w:val="22"/>
                <w:szCs w:val="22"/>
                <w:lang w:eastAsia="en-US"/>
              </w:rPr>
              <w:t>1</w:t>
            </w:r>
          </w:p>
        </w:tc>
        <w:tc>
          <w:tcPr>
            <w:tcW w:w="5953" w:type="dxa"/>
            <w:vMerge w:val="restart"/>
            <w:tcBorders>
              <w:top w:val="single" w:sz="4" w:space="0" w:color="auto"/>
              <w:left w:val="single" w:sz="4" w:space="0" w:color="auto"/>
              <w:right w:val="single" w:sz="4" w:space="0" w:color="auto"/>
            </w:tcBorders>
            <w:vAlign w:val="center"/>
          </w:tcPr>
          <w:p w:rsidR="00D2762F" w:rsidRPr="00D2762F" w:rsidRDefault="00D2762F" w:rsidP="00D2762F">
            <w:pPr>
              <w:pStyle w:val="50"/>
              <w:shd w:val="clear" w:color="auto" w:fill="auto"/>
              <w:spacing w:line="230" w:lineRule="exact"/>
              <w:ind w:left="33" w:hanging="67"/>
              <w:rPr>
                <w:rFonts w:ascii="Times New Roman" w:hAnsi="Times New Roman" w:cs="Times New Roman"/>
                <w:sz w:val="22"/>
                <w:szCs w:val="22"/>
              </w:rPr>
            </w:pPr>
            <w:r w:rsidRPr="00D2762F">
              <w:rPr>
                <w:rStyle w:val="50ptExact"/>
                <w:rFonts w:ascii="Times New Roman" w:hAnsi="Times New Roman" w:cs="Times New Roman"/>
                <w:spacing w:val="0"/>
                <w:sz w:val="22"/>
                <w:szCs w:val="22"/>
              </w:rPr>
              <w:t>Осознавать русский язык как духовную, нрав</w:t>
            </w:r>
            <w:r w:rsidRPr="00D2762F">
              <w:rPr>
                <w:rStyle w:val="50ptExact"/>
                <w:rFonts w:ascii="Times New Roman" w:hAnsi="Times New Roman" w:cs="Times New Roman"/>
                <w:spacing w:val="0"/>
                <w:sz w:val="22"/>
                <w:szCs w:val="22"/>
              </w:rPr>
              <w:softHyphen/>
              <w:t>ственную и культурную ценность народа; как воз</w:t>
            </w:r>
            <w:r w:rsidRPr="00D2762F">
              <w:rPr>
                <w:rStyle w:val="50ptExact"/>
                <w:rFonts w:ascii="Times New Roman" w:hAnsi="Times New Roman" w:cs="Times New Roman"/>
                <w:spacing w:val="0"/>
                <w:sz w:val="22"/>
                <w:szCs w:val="22"/>
              </w:rPr>
              <w:softHyphen/>
              <w:t>можность приобщения к ценностям национальной и мировой культуры.</w:t>
            </w:r>
          </w:p>
          <w:p w:rsidR="00D2762F" w:rsidRPr="00D2762F" w:rsidRDefault="00D2762F" w:rsidP="00D2762F">
            <w:pPr>
              <w:pStyle w:val="50"/>
              <w:shd w:val="clear" w:color="auto" w:fill="auto"/>
              <w:spacing w:line="230" w:lineRule="exact"/>
              <w:ind w:hanging="67"/>
              <w:rPr>
                <w:rFonts w:ascii="Times New Roman" w:hAnsi="Times New Roman" w:cs="Times New Roman"/>
                <w:sz w:val="22"/>
                <w:szCs w:val="22"/>
              </w:rPr>
            </w:pPr>
            <w:r w:rsidRPr="00D2762F">
              <w:rPr>
                <w:rStyle w:val="50ptExact"/>
                <w:rFonts w:ascii="Times New Roman" w:hAnsi="Times New Roman" w:cs="Times New Roman"/>
                <w:spacing w:val="0"/>
                <w:sz w:val="22"/>
                <w:szCs w:val="22"/>
              </w:rPr>
              <w:t>Использовать разные виды чтения (поисковое, просмотровое, ознакомительное, изучающее, ре</w:t>
            </w:r>
            <w:r w:rsidRPr="00D2762F">
              <w:rPr>
                <w:rStyle w:val="50ptExact"/>
                <w:rFonts w:ascii="Times New Roman" w:hAnsi="Times New Roman" w:cs="Times New Roman"/>
                <w:spacing w:val="0"/>
                <w:sz w:val="22"/>
                <w:szCs w:val="22"/>
              </w:rPr>
              <w:softHyphen/>
              <w:t>феративное) с выборочным извлечением инфор</w:t>
            </w:r>
            <w:r w:rsidRPr="00D2762F">
              <w:rPr>
                <w:rStyle w:val="50ptExact"/>
                <w:rFonts w:ascii="Times New Roman" w:hAnsi="Times New Roman" w:cs="Times New Roman"/>
                <w:spacing w:val="0"/>
                <w:sz w:val="22"/>
                <w:szCs w:val="22"/>
              </w:rPr>
              <w:softHyphen/>
              <w:t>мации в зависимости от коммуникативной уста</w:t>
            </w:r>
            <w:r w:rsidRPr="00D2762F">
              <w:rPr>
                <w:rStyle w:val="50ptExact"/>
                <w:rFonts w:ascii="Times New Roman" w:hAnsi="Times New Roman" w:cs="Times New Roman"/>
                <w:spacing w:val="0"/>
                <w:sz w:val="22"/>
                <w:szCs w:val="22"/>
              </w:rPr>
              <w:softHyphen/>
              <w:t>новки.</w:t>
            </w:r>
          </w:p>
          <w:p w:rsidR="00D2762F" w:rsidRPr="00D2762F" w:rsidRDefault="00D2762F" w:rsidP="00D2762F">
            <w:pPr>
              <w:pStyle w:val="50"/>
              <w:shd w:val="clear" w:color="auto" w:fill="auto"/>
              <w:spacing w:line="230" w:lineRule="exact"/>
              <w:ind w:left="33" w:hanging="100"/>
              <w:rPr>
                <w:rFonts w:ascii="Times New Roman" w:hAnsi="Times New Roman" w:cs="Times New Roman"/>
                <w:sz w:val="22"/>
                <w:szCs w:val="22"/>
              </w:rPr>
            </w:pPr>
            <w:r w:rsidRPr="00D2762F">
              <w:rPr>
                <w:rStyle w:val="50ptExact"/>
                <w:rFonts w:ascii="Times New Roman" w:hAnsi="Times New Roman" w:cs="Times New Roman"/>
                <w:spacing w:val="0"/>
                <w:sz w:val="22"/>
                <w:szCs w:val="22"/>
              </w:rPr>
              <w:t>Извлекать необходимую информацию из различ</w:t>
            </w:r>
            <w:r w:rsidRPr="00D2762F">
              <w:rPr>
                <w:rStyle w:val="50ptExact"/>
                <w:rFonts w:ascii="Times New Roman" w:hAnsi="Times New Roman" w:cs="Times New Roman"/>
                <w:spacing w:val="0"/>
                <w:sz w:val="22"/>
                <w:szCs w:val="22"/>
              </w:rPr>
              <w:softHyphen/>
              <w:t>ных источников: учебно-научных текстов, справоч</w:t>
            </w:r>
            <w:r w:rsidRPr="00D2762F">
              <w:rPr>
                <w:rStyle w:val="50ptExact"/>
                <w:rFonts w:ascii="Times New Roman" w:hAnsi="Times New Roman" w:cs="Times New Roman"/>
                <w:spacing w:val="0"/>
                <w:sz w:val="22"/>
                <w:szCs w:val="22"/>
              </w:rPr>
              <w:softHyphen/>
              <w:t>ной литературы, средств массовой информации, в том числе представленных в электронном виде на различных информационных носителях.</w:t>
            </w:r>
          </w:p>
          <w:p w:rsidR="00D2762F" w:rsidRPr="00143A69" w:rsidRDefault="00D2762F" w:rsidP="00D2762F">
            <w:pPr>
              <w:ind w:left="33" w:right="678"/>
              <w:contextualSpacing/>
              <w:rPr>
                <w:sz w:val="22"/>
                <w:szCs w:val="22"/>
                <w:lang w:eastAsia="en-US"/>
              </w:rPr>
            </w:pPr>
            <w:r w:rsidRPr="00D2762F">
              <w:rPr>
                <w:rStyle w:val="50ptExact"/>
                <w:rFonts w:ascii="Times New Roman" w:hAnsi="Times New Roman" w:cs="Times New Roman"/>
                <w:sz w:val="22"/>
                <w:szCs w:val="22"/>
              </w:rPr>
              <w:t>Владеть приемами информационной переработ</w:t>
            </w:r>
            <w:r w:rsidRPr="00D2762F">
              <w:rPr>
                <w:rStyle w:val="50ptExact"/>
                <w:rFonts w:ascii="Times New Roman" w:hAnsi="Times New Roman" w:cs="Times New Roman"/>
                <w:sz w:val="22"/>
                <w:szCs w:val="22"/>
              </w:rPr>
              <w:softHyphen/>
              <w:t>ки прочитанных и прослушанных текстов и пре</w:t>
            </w:r>
            <w:r>
              <w:rPr>
                <w:rStyle w:val="50ptExact"/>
                <w:rFonts w:ascii="Times New Roman" w:hAnsi="Times New Roman" w:cs="Times New Roman"/>
                <w:sz w:val="22"/>
                <w:szCs w:val="22"/>
              </w:rPr>
              <w:t>дставлять их в виде развернутых планов, выписок, конспектов, рефератов.</w:t>
            </w:r>
          </w:p>
        </w:tc>
        <w:tc>
          <w:tcPr>
            <w:tcW w:w="1054" w:type="dxa"/>
            <w:tcBorders>
              <w:top w:val="single" w:sz="4" w:space="0" w:color="auto"/>
              <w:left w:val="single" w:sz="4" w:space="0" w:color="auto"/>
              <w:bottom w:val="single" w:sz="4" w:space="0" w:color="auto"/>
              <w:right w:val="single" w:sz="4" w:space="0" w:color="auto"/>
            </w:tcBorders>
          </w:tcPr>
          <w:p w:rsidR="00D2762F" w:rsidRPr="00143A69" w:rsidRDefault="00D2762F"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D2762F" w:rsidRPr="00143A69" w:rsidRDefault="00D2762F" w:rsidP="00F76F45">
            <w:pPr>
              <w:ind w:right="678"/>
              <w:contextualSpacing/>
              <w:rPr>
                <w:sz w:val="22"/>
                <w:szCs w:val="22"/>
                <w:lang w:eastAsia="en-US"/>
              </w:rPr>
            </w:pPr>
          </w:p>
        </w:tc>
      </w:tr>
      <w:tr w:rsidR="00D2762F" w:rsidRPr="00143A69" w:rsidTr="0014058D">
        <w:tc>
          <w:tcPr>
            <w:tcW w:w="1129" w:type="dxa"/>
            <w:tcBorders>
              <w:top w:val="single" w:sz="4" w:space="0" w:color="auto"/>
              <w:left w:val="single" w:sz="4" w:space="0" w:color="auto"/>
              <w:bottom w:val="single" w:sz="4" w:space="0" w:color="auto"/>
              <w:right w:val="single" w:sz="4" w:space="0" w:color="auto"/>
            </w:tcBorders>
            <w:vAlign w:val="center"/>
          </w:tcPr>
          <w:p w:rsidR="00D2762F" w:rsidRPr="00143A69" w:rsidRDefault="00D2762F" w:rsidP="00F76F45">
            <w:pPr>
              <w:ind w:right="678"/>
              <w:contextualSpacing/>
              <w:jc w:val="center"/>
              <w:rPr>
                <w:b/>
                <w:sz w:val="22"/>
                <w:szCs w:val="22"/>
                <w:lang w:eastAsia="en-US"/>
              </w:rPr>
            </w:pPr>
            <w:r w:rsidRPr="00143A69">
              <w:rPr>
                <w:b/>
                <w:sz w:val="22"/>
                <w:szCs w:val="22"/>
                <w:lang w:eastAsia="en-US"/>
              </w:rPr>
              <w:t>2</w:t>
            </w:r>
          </w:p>
        </w:tc>
        <w:tc>
          <w:tcPr>
            <w:tcW w:w="4820" w:type="dxa"/>
            <w:tcBorders>
              <w:top w:val="single" w:sz="4" w:space="0" w:color="auto"/>
              <w:left w:val="single" w:sz="4" w:space="0" w:color="auto"/>
              <w:bottom w:val="single" w:sz="4" w:space="0" w:color="auto"/>
              <w:right w:val="single" w:sz="4" w:space="0" w:color="auto"/>
            </w:tcBorders>
            <w:vAlign w:val="center"/>
          </w:tcPr>
          <w:p w:rsidR="00D2762F" w:rsidRPr="00143A69" w:rsidRDefault="00D2762F" w:rsidP="003B5CEA">
            <w:pPr>
              <w:ind w:right="678"/>
              <w:contextualSpacing/>
              <w:rPr>
                <w:sz w:val="22"/>
                <w:szCs w:val="22"/>
                <w:lang w:eastAsia="en-US"/>
              </w:rPr>
            </w:pPr>
            <w:r>
              <w:rPr>
                <w:sz w:val="22"/>
                <w:szCs w:val="22"/>
                <w:lang w:eastAsia="en-US"/>
              </w:rPr>
              <w:t>Три периода в истории развития русского языка.</w:t>
            </w:r>
          </w:p>
        </w:tc>
        <w:tc>
          <w:tcPr>
            <w:tcW w:w="709" w:type="dxa"/>
            <w:tcBorders>
              <w:top w:val="single" w:sz="4" w:space="0" w:color="auto"/>
              <w:left w:val="single" w:sz="4" w:space="0" w:color="auto"/>
              <w:bottom w:val="single" w:sz="4" w:space="0" w:color="auto"/>
              <w:right w:val="single" w:sz="4" w:space="0" w:color="auto"/>
            </w:tcBorders>
          </w:tcPr>
          <w:p w:rsidR="00D2762F" w:rsidRDefault="00D2762F" w:rsidP="00F76F45">
            <w:pPr>
              <w:ind w:right="678"/>
              <w:contextualSpacing/>
              <w:rPr>
                <w:sz w:val="22"/>
                <w:szCs w:val="22"/>
                <w:lang w:eastAsia="en-US"/>
              </w:rPr>
            </w:pPr>
            <w:r>
              <w:rPr>
                <w:sz w:val="22"/>
                <w:szCs w:val="22"/>
                <w:lang w:eastAsia="en-US"/>
              </w:rPr>
              <w:t>1</w:t>
            </w:r>
          </w:p>
        </w:tc>
        <w:tc>
          <w:tcPr>
            <w:tcW w:w="5953" w:type="dxa"/>
            <w:vMerge/>
            <w:tcBorders>
              <w:left w:val="single" w:sz="4" w:space="0" w:color="auto"/>
              <w:right w:val="single" w:sz="4" w:space="0" w:color="auto"/>
            </w:tcBorders>
            <w:vAlign w:val="center"/>
          </w:tcPr>
          <w:p w:rsidR="00D2762F" w:rsidRPr="00143A69" w:rsidRDefault="00D2762F"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D2762F" w:rsidRPr="00143A69" w:rsidRDefault="00D2762F"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D2762F" w:rsidRPr="00143A69" w:rsidRDefault="00D2762F" w:rsidP="00F76F45">
            <w:pPr>
              <w:ind w:right="678"/>
              <w:contextualSpacing/>
              <w:rPr>
                <w:sz w:val="22"/>
                <w:szCs w:val="22"/>
                <w:lang w:eastAsia="en-US"/>
              </w:rPr>
            </w:pPr>
          </w:p>
        </w:tc>
      </w:tr>
      <w:tr w:rsidR="00D2762F" w:rsidRPr="00143A69" w:rsidTr="0014058D">
        <w:tc>
          <w:tcPr>
            <w:tcW w:w="1129" w:type="dxa"/>
            <w:tcBorders>
              <w:top w:val="single" w:sz="4" w:space="0" w:color="auto"/>
              <w:left w:val="single" w:sz="4" w:space="0" w:color="auto"/>
              <w:bottom w:val="single" w:sz="4" w:space="0" w:color="auto"/>
              <w:right w:val="single" w:sz="4" w:space="0" w:color="auto"/>
            </w:tcBorders>
            <w:vAlign w:val="center"/>
            <w:hideMark/>
          </w:tcPr>
          <w:p w:rsidR="00D2762F" w:rsidRPr="00143A69" w:rsidRDefault="00D2762F" w:rsidP="00F76F45">
            <w:pPr>
              <w:ind w:right="678"/>
              <w:contextualSpacing/>
              <w:jc w:val="center"/>
              <w:rPr>
                <w:b/>
                <w:sz w:val="22"/>
                <w:szCs w:val="22"/>
                <w:lang w:eastAsia="en-US"/>
              </w:rPr>
            </w:pPr>
            <w:r w:rsidRPr="00143A69">
              <w:rPr>
                <w:b/>
                <w:sz w:val="22"/>
                <w:szCs w:val="22"/>
                <w:lang w:eastAsia="en-US"/>
              </w:rPr>
              <w:t>3</w:t>
            </w:r>
          </w:p>
        </w:tc>
        <w:tc>
          <w:tcPr>
            <w:tcW w:w="4820" w:type="dxa"/>
            <w:tcBorders>
              <w:top w:val="single" w:sz="4" w:space="0" w:color="auto"/>
              <w:left w:val="single" w:sz="4" w:space="0" w:color="auto"/>
              <w:bottom w:val="single" w:sz="4" w:space="0" w:color="auto"/>
              <w:right w:val="single" w:sz="4" w:space="0" w:color="auto"/>
            </w:tcBorders>
            <w:vAlign w:val="center"/>
            <w:hideMark/>
          </w:tcPr>
          <w:p w:rsidR="00D2762F" w:rsidRPr="00143A69" w:rsidRDefault="00D2762F" w:rsidP="00F76F45">
            <w:pPr>
              <w:ind w:right="678"/>
              <w:contextualSpacing/>
              <w:rPr>
                <w:sz w:val="22"/>
                <w:szCs w:val="22"/>
                <w:lang w:eastAsia="en-US"/>
              </w:rPr>
            </w:pPr>
            <w:r w:rsidRPr="00143A69">
              <w:rPr>
                <w:sz w:val="22"/>
                <w:szCs w:val="22"/>
                <w:lang w:eastAsia="en-US"/>
              </w:rPr>
              <w:t>Русский язык в современном мире</w:t>
            </w:r>
          </w:p>
        </w:tc>
        <w:tc>
          <w:tcPr>
            <w:tcW w:w="709" w:type="dxa"/>
            <w:tcBorders>
              <w:top w:val="single" w:sz="4" w:space="0" w:color="auto"/>
              <w:left w:val="single" w:sz="4" w:space="0" w:color="auto"/>
              <w:bottom w:val="single" w:sz="4" w:space="0" w:color="auto"/>
              <w:right w:val="single" w:sz="4" w:space="0" w:color="auto"/>
            </w:tcBorders>
          </w:tcPr>
          <w:p w:rsidR="00D2762F" w:rsidRPr="00143A69" w:rsidRDefault="00D2762F" w:rsidP="00F76F45">
            <w:pPr>
              <w:ind w:right="678"/>
              <w:contextualSpacing/>
              <w:rPr>
                <w:sz w:val="22"/>
                <w:szCs w:val="22"/>
                <w:lang w:eastAsia="en-US"/>
              </w:rPr>
            </w:pPr>
            <w:r>
              <w:rPr>
                <w:sz w:val="22"/>
                <w:szCs w:val="22"/>
                <w:lang w:eastAsia="en-US"/>
              </w:rPr>
              <w:t>1</w:t>
            </w:r>
          </w:p>
        </w:tc>
        <w:tc>
          <w:tcPr>
            <w:tcW w:w="5953" w:type="dxa"/>
            <w:vMerge/>
            <w:tcBorders>
              <w:left w:val="single" w:sz="4" w:space="0" w:color="auto"/>
              <w:right w:val="single" w:sz="4" w:space="0" w:color="auto"/>
            </w:tcBorders>
            <w:vAlign w:val="center"/>
          </w:tcPr>
          <w:p w:rsidR="00D2762F" w:rsidRPr="00143A69" w:rsidRDefault="00D2762F"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D2762F" w:rsidRPr="00143A69" w:rsidRDefault="00D2762F"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D2762F" w:rsidRPr="00143A69" w:rsidRDefault="00D2762F" w:rsidP="00F76F45">
            <w:pPr>
              <w:ind w:right="678"/>
              <w:contextualSpacing/>
              <w:rPr>
                <w:sz w:val="22"/>
                <w:szCs w:val="22"/>
                <w:lang w:eastAsia="en-US"/>
              </w:rPr>
            </w:pPr>
          </w:p>
        </w:tc>
      </w:tr>
      <w:tr w:rsidR="00D2762F" w:rsidRPr="00143A69" w:rsidTr="0014058D">
        <w:tc>
          <w:tcPr>
            <w:tcW w:w="1129" w:type="dxa"/>
            <w:tcBorders>
              <w:top w:val="single" w:sz="4" w:space="0" w:color="auto"/>
              <w:left w:val="single" w:sz="4" w:space="0" w:color="auto"/>
              <w:bottom w:val="single" w:sz="4" w:space="0" w:color="auto"/>
              <w:right w:val="single" w:sz="4" w:space="0" w:color="auto"/>
            </w:tcBorders>
            <w:vAlign w:val="center"/>
            <w:hideMark/>
          </w:tcPr>
          <w:p w:rsidR="00D2762F" w:rsidRPr="00143A69" w:rsidRDefault="00D2762F" w:rsidP="00F76F45">
            <w:pPr>
              <w:ind w:right="678"/>
              <w:contextualSpacing/>
              <w:jc w:val="center"/>
              <w:rPr>
                <w:b/>
                <w:sz w:val="22"/>
                <w:szCs w:val="22"/>
                <w:lang w:eastAsia="en-US"/>
              </w:rPr>
            </w:pPr>
            <w:r w:rsidRPr="00143A69">
              <w:rPr>
                <w:b/>
                <w:sz w:val="22"/>
                <w:szCs w:val="22"/>
                <w:lang w:eastAsia="en-US"/>
              </w:rPr>
              <w:t>4</w:t>
            </w:r>
          </w:p>
        </w:tc>
        <w:tc>
          <w:tcPr>
            <w:tcW w:w="4820" w:type="dxa"/>
            <w:tcBorders>
              <w:top w:val="single" w:sz="4" w:space="0" w:color="auto"/>
              <w:left w:val="single" w:sz="4" w:space="0" w:color="auto"/>
              <w:bottom w:val="single" w:sz="4" w:space="0" w:color="auto"/>
              <w:right w:val="single" w:sz="4" w:space="0" w:color="auto"/>
            </w:tcBorders>
            <w:vAlign w:val="center"/>
            <w:hideMark/>
          </w:tcPr>
          <w:p w:rsidR="00D2762F" w:rsidRPr="00143A69" w:rsidRDefault="00D2762F" w:rsidP="00F76F45">
            <w:pPr>
              <w:ind w:right="678"/>
              <w:contextualSpacing/>
              <w:rPr>
                <w:sz w:val="22"/>
                <w:szCs w:val="22"/>
                <w:lang w:eastAsia="en-US"/>
              </w:rPr>
            </w:pPr>
            <w:r w:rsidRPr="00143A69">
              <w:rPr>
                <w:sz w:val="22"/>
                <w:szCs w:val="22"/>
                <w:lang w:eastAsia="en-US"/>
              </w:rPr>
              <w:t>Взаимосвязь языка и культуры. Активные процессы в современном русском языке</w:t>
            </w:r>
            <w:r>
              <w:rPr>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D2762F" w:rsidRPr="00143A69" w:rsidRDefault="00D2762F" w:rsidP="00F76F45">
            <w:pPr>
              <w:ind w:right="678"/>
              <w:contextualSpacing/>
              <w:rPr>
                <w:sz w:val="22"/>
                <w:szCs w:val="22"/>
                <w:lang w:eastAsia="en-US"/>
              </w:rPr>
            </w:pPr>
            <w:r>
              <w:rPr>
                <w:sz w:val="22"/>
                <w:szCs w:val="22"/>
                <w:lang w:eastAsia="en-US"/>
              </w:rPr>
              <w:t>1</w:t>
            </w:r>
          </w:p>
        </w:tc>
        <w:tc>
          <w:tcPr>
            <w:tcW w:w="5953" w:type="dxa"/>
            <w:vMerge/>
            <w:tcBorders>
              <w:left w:val="single" w:sz="4" w:space="0" w:color="auto"/>
              <w:right w:val="single" w:sz="4" w:space="0" w:color="auto"/>
            </w:tcBorders>
            <w:vAlign w:val="center"/>
          </w:tcPr>
          <w:p w:rsidR="00D2762F" w:rsidRPr="00143A69" w:rsidRDefault="00D2762F"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D2762F" w:rsidRPr="00143A69" w:rsidRDefault="00D2762F"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D2762F" w:rsidRPr="00143A69" w:rsidRDefault="00D2762F" w:rsidP="00F76F45">
            <w:pPr>
              <w:ind w:right="678"/>
              <w:contextualSpacing/>
              <w:rPr>
                <w:sz w:val="22"/>
                <w:szCs w:val="22"/>
                <w:lang w:eastAsia="en-US"/>
              </w:rPr>
            </w:pPr>
          </w:p>
        </w:tc>
      </w:tr>
      <w:tr w:rsidR="00D2762F" w:rsidRPr="00143A69" w:rsidTr="0014058D">
        <w:trPr>
          <w:trHeight w:val="1987"/>
        </w:trPr>
        <w:tc>
          <w:tcPr>
            <w:tcW w:w="1129" w:type="dxa"/>
            <w:tcBorders>
              <w:top w:val="single" w:sz="4" w:space="0" w:color="auto"/>
              <w:left w:val="single" w:sz="4" w:space="0" w:color="auto"/>
              <w:right w:val="single" w:sz="4" w:space="0" w:color="auto"/>
            </w:tcBorders>
            <w:vAlign w:val="center"/>
            <w:hideMark/>
          </w:tcPr>
          <w:p w:rsidR="00D2762F" w:rsidRPr="00143A69" w:rsidRDefault="00D2762F" w:rsidP="00F76F45">
            <w:pPr>
              <w:ind w:right="678"/>
              <w:contextualSpacing/>
              <w:jc w:val="center"/>
              <w:rPr>
                <w:b/>
                <w:sz w:val="22"/>
                <w:szCs w:val="22"/>
                <w:lang w:eastAsia="en-US"/>
              </w:rPr>
            </w:pPr>
            <w:r w:rsidRPr="00143A69">
              <w:rPr>
                <w:b/>
                <w:sz w:val="22"/>
                <w:szCs w:val="22"/>
                <w:lang w:eastAsia="en-US"/>
              </w:rPr>
              <w:t>5</w:t>
            </w:r>
          </w:p>
        </w:tc>
        <w:tc>
          <w:tcPr>
            <w:tcW w:w="4820" w:type="dxa"/>
            <w:tcBorders>
              <w:top w:val="single" w:sz="4" w:space="0" w:color="auto"/>
              <w:left w:val="single" w:sz="4" w:space="0" w:color="auto"/>
              <w:right w:val="single" w:sz="4" w:space="0" w:color="auto"/>
            </w:tcBorders>
            <w:vAlign w:val="center"/>
            <w:hideMark/>
          </w:tcPr>
          <w:p w:rsidR="00D2762F" w:rsidRPr="00143A69" w:rsidRDefault="00D2762F" w:rsidP="00F76F45">
            <w:pPr>
              <w:ind w:right="678"/>
              <w:contextualSpacing/>
              <w:rPr>
                <w:sz w:val="22"/>
                <w:szCs w:val="22"/>
                <w:lang w:eastAsia="en-US"/>
              </w:rPr>
            </w:pPr>
            <w:r>
              <w:rPr>
                <w:sz w:val="22"/>
                <w:szCs w:val="22"/>
                <w:lang w:eastAsia="en-US"/>
              </w:rPr>
              <w:t xml:space="preserve">Р.Р. </w:t>
            </w:r>
            <w:r w:rsidRPr="00143A69">
              <w:rPr>
                <w:sz w:val="22"/>
                <w:szCs w:val="22"/>
                <w:lang w:eastAsia="en-US"/>
              </w:rPr>
              <w:t>Изложение лингвистического текста</w:t>
            </w:r>
          </w:p>
        </w:tc>
        <w:tc>
          <w:tcPr>
            <w:tcW w:w="709" w:type="dxa"/>
            <w:tcBorders>
              <w:top w:val="single" w:sz="4" w:space="0" w:color="auto"/>
              <w:left w:val="single" w:sz="4" w:space="0" w:color="auto"/>
              <w:right w:val="single" w:sz="4" w:space="0" w:color="auto"/>
            </w:tcBorders>
          </w:tcPr>
          <w:p w:rsidR="00D2762F" w:rsidRPr="00143A69" w:rsidRDefault="00D2762F" w:rsidP="00F76F45">
            <w:pPr>
              <w:ind w:right="678"/>
              <w:contextualSpacing/>
              <w:rPr>
                <w:sz w:val="22"/>
                <w:szCs w:val="22"/>
                <w:lang w:eastAsia="en-US"/>
              </w:rPr>
            </w:pPr>
            <w:r>
              <w:rPr>
                <w:sz w:val="22"/>
                <w:szCs w:val="22"/>
                <w:lang w:eastAsia="en-US"/>
              </w:rPr>
              <w:t>1</w:t>
            </w:r>
          </w:p>
        </w:tc>
        <w:tc>
          <w:tcPr>
            <w:tcW w:w="5953" w:type="dxa"/>
            <w:vMerge/>
            <w:tcBorders>
              <w:left w:val="single" w:sz="4" w:space="0" w:color="auto"/>
              <w:right w:val="single" w:sz="4" w:space="0" w:color="auto"/>
            </w:tcBorders>
            <w:vAlign w:val="center"/>
          </w:tcPr>
          <w:p w:rsidR="00D2762F" w:rsidRPr="00143A69" w:rsidRDefault="00D2762F" w:rsidP="00F76F45">
            <w:pPr>
              <w:ind w:right="678"/>
              <w:contextualSpacing/>
              <w:rPr>
                <w:sz w:val="22"/>
                <w:szCs w:val="22"/>
                <w:lang w:eastAsia="en-US"/>
              </w:rPr>
            </w:pPr>
          </w:p>
        </w:tc>
        <w:tc>
          <w:tcPr>
            <w:tcW w:w="1054" w:type="dxa"/>
            <w:tcBorders>
              <w:top w:val="single" w:sz="4" w:space="0" w:color="auto"/>
              <w:left w:val="single" w:sz="4" w:space="0" w:color="auto"/>
              <w:right w:val="single" w:sz="4" w:space="0" w:color="auto"/>
            </w:tcBorders>
          </w:tcPr>
          <w:p w:rsidR="00D2762F" w:rsidRPr="00143A69" w:rsidRDefault="00D2762F" w:rsidP="00F76F45">
            <w:pPr>
              <w:ind w:right="678"/>
              <w:contextualSpacing/>
              <w:rPr>
                <w:sz w:val="22"/>
                <w:szCs w:val="22"/>
                <w:lang w:eastAsia="en-US"/>
              </w:rPr>
            </w:pPr>
          </w:p>
        </w:tc>
        <w:tc>
          <w:tcPr>
            <w:tcW w:w="1121" w:type="dxa"/>
            <w:tcBorders>
              <w:top w:val="single" w:sz="4" w:space="0" w:color="auto"/>
              <w:left w:val="single" w:sz="4" w:space="0" w:color="auto"/>
              <w:right w:val="single" w:sz="4" w:space="0" w:color="auto"/>
            </w:tcBorders>
          </w:tcPr>
          <w:p w:rsidR="00D2762F" w:rsidRPr="00143A69" w:rsidRDefault="00D2762F" w:rsidP="00F76F45">
            <w:pPr>
              <w:ind w:right="678"/>
              <w:contextualSpacing/>
              <w:rPr>
                <w:sz w:val="22"/>
                <w:szCs w:val="22"/>
                <w:lang w:eastAsia="en-US"/>
              </w:rPr>
            </w:pPr>
          </w:p>
        </w:tc>
      </w:tr>
      <w:tr w:rsidR="00375D15" w:rsidRPr="00143A69" w:rsidTr="009D0D6A">
        <w:tc>
          <w:tcPr>
            <w:tcW w:w="14786" w:type="dxa"/>
            <w:gridSpan w:val="6"/>
            <w:tcBorders>
              <w:top w:val="single" w:sz="4" w:space="0" w:color="auto"/>
              <w:left w:val="single" w:sz="4" w:space="0" w:color="auto"/>
              <w:bottom w:val="single" w:sz="4" w:space="0" w:color="auto"/>
              <w:right w:val="single" w:sz="4" w:space="0" w:color="auto"/>
            </w:tcBorders>
            <w:vAlign w:val="center"/>
          </w:tcPr>
          <w:p w:rsidR="00375D15" w:rsidRDefault="00375D15" w:rsidP="00375D15">
            <w:pPr>
              <w:ind w:right="678"/>
              <w:contextualSpacing/>
              <w:jc w:val="center"/>
              <w:rPr>
                <w:rFonts w:ascii="Helvetica" w:hAnsi="Helvetica" w:cs="Helvetica"/>
                <w:b/>
                <w:bCs/>
                <w:color w:val="333333"/>
                <w:sz w:val="21"/>
                <w:szCs w:val="21"/>
              </w:rPr>
            </w:pPr>
            <w:r w:rsidRPr="005A6FF5">
              <w:rPr>
                <w:rFonts w:ascii="Helvetica" w:hAnsi="Helvetica" w:cs="Helvetica"/>
                <w:b/>
                <w:bCs/>
                <w:color w:val="333333"/>
                <w:sz w:val="21"/>
                <w:szCs w:val="21"/>
              </w:rPr>
              <w:t xml:space="preserve">ТЕМА </w:t>
            </w:r>
            <w:r>
              <w:rPr>
                <w:rFonts w:ascii="Helvetica" w:hAnsi="Helvetica" w:cs="Helvetica"/>
                <w:b/>
                <w:bCs/>
                <w:color w:val="333333"/>
                <w:sz w:val="21"/>
                <w:szCs w:val="21"/>
              </w:rPr>
              <w:t>2</w:t>
            </w:r>
            <w:r w:rsidRPr="005A6FF5">
              <w:rPr>
                <w:rFonts w:ascii="Helvetica" w:hAnsi="Helvetica" w:cs="Helvetica"/>
                <w:b/>
                <w:bCs/>
                <w:color w:val="333333"/>
                <w:sz w:val="21"/>
                <w:szCs w:val="21"/>
              </w:rPr>
              <w:t xml:space="preserve"> </w:t>
            </w:r>
            <w:r>
              <w:rPr>
                <w:rFonts w:ascii="Helvetica" w:hAnsi="Helvetica" w:cs="Helvetica"/>
                <w:b/>
                <w:bCs/>
                <w:color w:val="333333"/>
                <w:sz w:val="21"/>
                <w:szCs w:val="21"/>
              </w:rPr>
              <w:t>Русский язык как система средств разных уровней</w:t>
            </w:r>
            <w:r w:rsidR="00240FB4">
              <w:rPr>
                <w:rFonts w:ascii="Helvetica" w:hAnsi="Helvetica" w:cs="Helvetica"/>
                <w:b/>
                <w:bCs/>
                <w:color w:val="333333"/>
                <w:sz w:val="21"/>
                <w:szCs w:val="21"/>
              </w:rPr>
              <w:t>.</w:t>
            </w:r>
            <w:r>
              <w:rPr>
                <w:rFonts w:ascii="Helvetica" w:hAnsi="Helvetica" w:cs="Helvetica"/>
                <w:b/>
                <w:bCs/>
                <w:color w:val="333333"/>
                <w:sz w:val="21"/>
                <w:szCs w:val="21"/>
              </w:rPr>
              <w:t xml:space="preserve"> 2</w:t>
            </w:r>
            <w:r w:rsidR="00240FB4">
              <w:rPr>
                <w:rFonts w:ascii="Helvetica" w:hAnsi="Helvetica" w:cs="Helvetica"/>
                <w:b/>
                <w:bCs/>
                <w:color w:val="333333"/>
                <w:sz w:val="21"/>
                <w:szCs w:val="21"/>
              </w:rPr>
              <w:t xml:space="preserve"> ч.</w:t>
            </w:r>
          </w:p>
          <w:p w:rsidR="00375D15" w:rsidRPr="00143A69" w:rsidRDefault="00375D15" w:rsidP="00375D15">
            <w:pPr>
              <w:ind w:right="678"/>
              <w:contextualSpacing/>
              <w:jc w:val="center"/>
              <w:rPr>
                <w:sz w:val="22"/>
                <w:szCs w:val="22"/>
                <w:lang w:eastAsia="en-US"/>
              </w:rPr>
            </w:pPr>
          </w:p>
        </w:tc>
      </w:tr>
      <w:tr w:rsidR="00240FB4" w:rsidRPr="00143A69" w:rsidTr="0014058D">
        <w:tc>
          <w:tcPr>
            <w:tcW w:w="1129" w:type="dxa"/>
            <w:tcBorders>
              <w:top w:val="single" w:sz="4" w:space="0" w:color="auto"/>
              <w:left w:val="single" w:sz="4" w:space="0" w:color="auto"/>
              <w:bottom w:val="single" w:sz="4" w:space="0" w:color="auto"/>
              <w:right w:val="single" w:sz="4" w:space="0" w:color="auto"/>
            </w:tcBorders>
            <w:vAlign w:val="center"/>
            <w:hideMark/>
          </w:tcPr>
          <w:p w:rsidR="00240FB4" w:rsidRPr="00143A69" w:rsidRDefault="00240FB4" w:rsidP="00F76F45">
            <w:pPr>
              <w:ind w:right="678"/>
              <w:contextualSpacing/>
              <w:jc w:val="center"/>
              <w:rPr>
                <w:b/>
                <w:sz w:val="22"/>
                <w:szCs w:val="22"/>
                <w:lang w:eastAsia="en-US"/>
              </w:rPr>
            </w:pPr>
            <w:r w:rsidRPr="00143A69">
              <w:rPr>
                <w:b/>
                <w:sz w:val="22"/>
                <w:szCs w:val="22"/>
                <w:lang w:eastAsia="en-US"/>
              </w:rPr>
              <w:t>6</w:t>
            </w:r>
          </w:p>
        </w:tc>
        <w:tc>
          <w:tcPr>
            <w:tcW w:w="4820" w:type="dxa"/>
            <w:tcBorders>
              <w:top w:val="single" w:sz="4" w:space="0" w:color="auto"/>
              <w:left w:val="single" w:sz="4" w:space="0" w:color="auto"/>
              <w:bottom w:val="single" w:sz="4" w:space="0" w:color="auto"/>
              <w:right w:val="single" w:sz="4" w:space="0" w:color="auto"/>
            </w:tcBorders>
            <w:vAlign w:val="center"/>
            <w:hideMark/>
          </w:tcPr>
          <w:p w:rsidR="00240FB4" w:rsidRPr="00143A69" w:rsidRDefault="00240FB4" w:rsidP="00F76F45">
            <w:pPr>
              <w:ind w:right="678"/>
              <w:contextualSpacing/>
              <w:rPr>
                <w:sz w:val="22"/>
                <w:szCs w:val="22"/>
                <w:lang w:eastAsia="en-US"/>
              </w:rPr>
            </w:pPr>
            <w:r w:rsidRPr="00143A69">
              <w:rPr>
                <w:sz w:val="22"/>
                <w:szCs w:val="22"/>
                <w:lang w:eastAsia="en-US"/>
              </w:rPr>
              <w:t>Единицы языка. Взаимосвязь единиц языка разных уровней.</w:t>
            </w:r>
          </w:p>
        </w:tc>
        <w:tc>
          <w:tcPr>
            <w:tcW w:w="709" w:type="dxa"/>
            <w:tcBorders>
              <w:top w:val="single" w:sz="4" w:space="0" w:color="auto"/>
              <w:left w:val="single" w:sz="4" w:space="0" w:color="auto"/>
              <w:bottom w:val="single" w:sz="4" w:space="0" w:color="auto"/>
              <w:right w:val="single" w:sz="4" w:space="0" w:color="auto"/>
            </w:tcBorders>
          </w:tcPr>
          <w:p w:rsidR="00240FB4" w:rsidRPr="00143A69" w:rsidRDefault="00240FB4" w:rsidP="00F76F45">
            <w:pPr>
              <w:ind w:right="678"/>
              <w:contextualSpacing/>
              <w:rPr>
                <w:sz w:val="22"/>
                <w:szCs w:val="22"/>
                <w:lang w:eastAsia="en-US"/>
              </w:rPr>
            </w:pPr>
            <w:r>
              <w:rPr>
                <w:sz w:val="22"/>
                <w:szCs w:val="22"/>
                <w:lang w:eastAsia="en-US"/>
              </w:rPr>
              <w:t>1</w:t>
            </w:r>
          </w:p>
        </w:tc>
        <w:tc>
          <w:tcPr>
            <w:tcW w:w="5953" w:type="dxa"/>
            <w:vMerge w:val="restart"/>
            <w:tcBorders>
              <w:top w:val="single" w:sz="4" w:space="0" w:color="auto"/>
              <w:left w:val="single" w:sz="4" w:space="0" w:color="auto"/>
              <w:right w:val="single" w:sz="4" w:space="0" w:color="auto"/>
            </w:tcBorders>
            <w:vAlign w:val="center"/>
          </w:tcPr>
          <w:p w:rsidR="00240FB4" w:rsidRPr="00143A69" w:rsidRDefault="00240FB4" w:rsidP="00F76F45">
            <w:pPr>
              <w:ind w:right="678"/>
              <w:contextualSpacing/>
              <w:rPr>
                <w:sz w:val="22"/>
                <w:szCs w:val="22"/>
                <w:lang w:eastAsia="en-US"/>
              </w:rPr>
            </w:pPr>
            <w:r>
              <w:rPr>
                <w:rFonts w:ascii="Century Schoolbook" w:hAnsi="Century Schoolbook" w:cs="Century Schoolbook"/>
                <w:sz w:val="19"/>
                <w:szCs w:val="19"/>
              </w:rPr>
              <w:t>Производить фонетический, лексический, сло</w:t>
            </w:r>
            <w:r>
              <w:rPr>
                <w:rFonts w:ascii="Century Schoolbook" w:hAnsi="Century Schoolbook" w:cs="Century Schoolbook"/>
                <w:sz w:val="19"/>
                <w:szCs w:val="19"/>
              </w:rPr>
              <w:softHyphen/>
              <w:t>вообразовательный, морфологический, синтакси</w:t>
            </w:r>
            <w:r>
              <w:rPr>
                <w:rFonts w:ascii="Century Schoolbook" w:hAnsi="Century Schoolbook" w:cs="Century Schoolbook"/>
                <w:sz w:val="19"/>
                <w:szCs w:val="19"/>
              </w:rPr>
              <w:softHyphen/>
              <w:t>ческий, речеведческий разборы, анализ художе</w:t>
            </w:r>
            <w:r>
              <w:rPr>
                <w:rFonts w:ascii="Century Schoolbook" w:hAnsi="Century Schoolbook" w:cs="Century Schoolbook"/>
                <w:sz w:val="19"/>
                <w:szCs w:val="19"/>
              </w:rPr>
              <w:softHyphen/>
              <w:t>ственного текста.</w:t>
            </w:r>
          </w:p>
        </w:tc>
        <w:tc>
          <w:tcPr>
            <w:tcW w:w="2175" w:type="dxa"/>
            <w:gridSpan w:val="2"/>
            <w:tcBorders>
              <w:top w:val="single" w:sz="4" w:space="0" w:color="auto"/>
              <w:left w:val="single" w:sz="4" w:space="0" w:color="auto"/>
              <w:bottom w:val="single" w:sz="4" w:space="0" w:color="auto"/>
              <w:right w:val="single" w:sz="4" w:space="0" w:color="auto"/>
            </w:tcBorders>
          </w:tcPr>
          <w:p w:rsidR="00240FB4" w:rsidRPr="00143A69" w:rsidRDefault="00240FB4" w:rsidP="00F76F45">
            <w:pPr>
              <w:ind w:right="678"/>
              <w:contextualSpacing/>
              <w:rPr>
                <w:sz w:val="22"/>
                <w:szCs w:val="22"/>
                <w:lang w:eastAsia="en-US"/>
              </w:rPr>
            </w:pPr>
          </w:p>
        </w:tc>
      </w:tr>
      <w:tr w:rsidR="00240FB4" w:rsidRPr="00143A69" w:rsidTr="0014058D">
        <w:trPr>
          <w:trHeight w:val="310"/>
        </w:trPr>
        <w:tc>
          <w:tcPr>
            <w:tcW w:w="1129" w:type="dxa"/>
            <w:tcBorders>
              <w:top w:val="single" w:sz="4" w:space="0" w:color="auto"/>
              <w:left w:val="single" w:sz="4" w:space="0" w:color="auto"/>
              <w:bottom w:val="single" w:sz="4" w:space="0" w:color="auto"/>
              <w:right w:val="single" w:sz="4" w:space="0" w:color="auto"/>
            </w:tcBorders>
            <w:vAlign w:val="center"/>
            <w:hideMark/>
          </w:tcPr>
          <w:p w:rsidR="00240FB4" w:rsidRPr="00143A69" w:rsidRDefault="00240FB4" w:rsidP="00F76F45">
            <w:pPr>
              <w:ind w:right="678"/>
              <w:contextualSpacing/>
              <w:jc w:val="center"/>
              <w:rPr>
                <w:b/>
                <w:sz w:val="22"/>
                <w:szCs w:val="22"/>
                <w:lang w:eastAsia="en-US"/>
              </w:rPr>
            </w:pPr>
            <w:r w:rsidRPr="00143A69">
              <w:rPr>
                <w:b/>
                <w:sz w:val="22"/>
                <w:szCs w:val="22"/>
                <w:lang w:eastAsia="en-US"/>
              </w:rPr>
              <w:t>7</w:t>
            </w:r>
          </w:p>
        </w:tc>
        <w:tc>
          <w:tcPr>
            <w:tcW w:w="4820" w:type="dxa"/>
            <w:tcBorders>
              <w:top w:val="single" w:sz="4" w:space="0" w:color="auto"/>
              <w:left w:val="single" w:sz="4" w:space="0" w:color="auto"/>
              <w:bottom w:val="single" w:sz="4" w:space="0" w:color="auto"/>
              <w:right w:val="single" w:sz="4" w:space="0" w:color="auto"/>
            </w:tcBorders>
            <w:vAlign w:val="center"/>
            <w:hideMark/>
          </w:tcPr>
          <w:p w:rsidR="00240FB4" w:rsidRPr="00143A69" w:rsidRDefault="00240FB4" w:rsidP="00F76F45">
            <w:pPr>
              <w:ind w:right="678"/>
              <w:contextualSpacing/>
              <w:rPr>
                <w:sz w:val="22"/>
                <w:szCs w:val="22"/>
                <w:lang w:eastAsia="en-US"/>
              </w:rPr>
            </w:pPr>
            <w:r w:rsidRPr="00143A69">
              <w:rPr>
                <w:sz w:val="22"/>
                <w:szCs w:val="22"/>
                <w:lang w:eastAsia="en-US"/>
              </w:rPr>
              <w:t>Изложение с элементами сочинения</w:t>
            </w:r>
          </w:p>
        </w:tc>
        <w:tc>
          <w:tcPr>
            <w:tcW w:w="709" w:type="dxa"/>
            <w:tcBorders>
              <w:top w:val="single" w:sz="4" w:space="0" w:color="auto"/>
              <w:left w:val="single" w:sz="4" w:space="0" w:color="auto"/>
              <w:bottom w:val="single" w:sz="4" w:space="0" w:color="auto"/>
              <w:right w:val="single" w:sz="4" w:space="0" w:color="auto"/>
            </w:tcBorders>
          </w:tcPr>
          <w:p w:rsidR="00240FB4" w:rsidRPr="00143A69" w:rsidRDefault="00240FB4" w:rsidP="00F76F45">
            <w:pPr>
              <w:ind w:right="678"/>
              <w:contextualSpacing/>
              <w:rPr>
                <w:sz w:val="22"/>
                <w:szCs w:val="22"/>
                <w:lang w:eastAsia="en-US"/>
              </w:rPr>
            </w:pPr>
            <w:r>
              <w:rPr>
                <w:sz w:val="22"/>
                <w:szCs w:val="22"/>
                <w:lang w:eastAsia="en-US"/>
              </w:rPr>
              <w:t>1</w:t>
            </w:r>
          </w:p>
        </w:tc>
        <w:tc>
          <w:tcPr>
            <w:tcW w:w="5953" w:type="dxa"/>
            <w:vMerge/>
            <w:tcBorders>
              <w:left w:val="single" w:sz="4" w:space="0" w:color="auto"/>
              <w:bottom w:val="single" w:sz="4" w:space="0" w:color="auto"/>
              <w:right w:val="single" w:sz="4" w:space="0" w:color="auto"/>
            </w:tcBorders>
            <w:vAlign w:val="center"/>
          </w:tcPr>
          <w:p w:rsidR="00240FB4" w:rsidRPr="00143A69" w:rsidRDefault="00240FB4"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240FB4" w:rsidRPr="00143A69" w:rsidRDefault="00240FB4"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240FB4" w:rsidRPr="00143A69" w:rsidRDefault="00240FB4" w:rsidP="00F76F45">
            <w:pPr>
              <w:ind w:right="678"/>
              <w:contextualSpacing/>
              <w:rPr>
                <w:sz w:val="22"/>
                <w:szCs w:val="22"/>
                <w:lang w:eastAsia="en-US"/>
              </w:rPr>
            </w:pPr>
          </w:p>
        </w:tc>
      </w:tr>
      <w:tr w:rsidR="00240FB4" w:rsidRPr="00143A69" w:rsidTr="00D859DE">
        <w:tc>
          <w:tcPr>
            <w:tcW w:w="14786" w:type="dxa"/>
            <w:gridSpan w:val="6"/>
            <w:tcBorders>
              <w:top w:val="single" w:sz="4" w:space="0" w:color="auto"/>
              <w:left w:val="single" w:sz="4" w:space="0" w:color="auto"/>
              <w:bottom w:val="single" w:sz="4" w:space="0" w:color="auto"/>
              <w:right w:val="single" w:sz="4" w:space="0" w:color="auto"/>
            </w:tcBorders>
            <w:vAlign w:val="center"/>
          </w:tcPr>
          <w:p w:rsidR="00240FB4" w:rsidRDefault="00240FB4" w:rsidP="00240FB4">
            <w:pPr>
              <w:ind w:right="678"/>
              <w:contextualSpacing/>
              <w:jc w:val="center"/>
              <w:rPr>
                <w:rFonts w:ascii="Helvetica" w:hAnsi="Helvetica" w:cs="Helvetica"/>
                <w:b/>
                <w:bCs/>
                <w:color w:val="333333"/>
                <w:sz w:val="21"/>
                <w:szCs w:val="21"/>
              </w:rPr>
            </w:pPr>
            <w:r w:rsidRPr="005A6FF5">
              <w:rPr>
                <w:rFonts w:ascii="Helvetica" w:hAnsi="Helvetica" w:cs="Helvetica"/>
                <w:b/>
                <w:bCs/>
                <w:color w:val="333333"/>
                <w:sz w:val="21"/>
                <w:szCs w:val="21"/>
              </w:rPr>
              <w:t xml:space="preserve">ТЕМА </w:t>
            </w:r>
            <w:r w:rsidR="00E366D1">
              <w:rPr>
                <w:rFonts w:ascii="Helvetica" w:hAnsi="Helvetica" w:cs="Helvetica"/>
                <w:b/>
                <w:bCs/>
                <w:color w:val="333333"/>
                <w:sz w:val="21"/>
                <w:szCs w:val="21"/>
              </w:rPr>
              <w:t>3</w:t>
            </w:r>
            <w:r w:rsidRPr="005A6FF5">
              <w:rPr>
                <w:rFonts w:ascii="Helvetica" w:hAnsi="Helvetica" w:cs="Helvetica"/>
                <w:b/>
                <w:bCs/>
                <w:color w:val="333333"/>
                <w:sz w:val="21"/>
                <w:szCs w:val="21"/>
              </w:rPr>
              <w:t xml:space="preserve"> </w:t>
            </w:r>
            <w:r>
              <w:rPr>
                <w:rFonts w:ascii="Helvetica" w:hAnsi="Helvetica" w:cs="Helvetica"/>
                <w:b/>
                <w:bCs/>
                <w:color w:val="333333"/>
                <w:sz w:val="21"/>
                <w:szCs w:val="21"/>
              </w:rPr>
              <w:t>Фонетика и графика. Орфография, орфоэпия.  4 ч.</w:t>
            </w:r>
          </w:p>
          <w:p w:rsidR="00240FB4" w:rsidRPr="00143A69" w:rsidRDefault="00240FB4" w:rsidP="00F76F45">
            <w:pPr>
              <w:ind w:right="678"/>
              <w:contextualSpacing/>
              <w:rPr>
                <w:sz w:val="22"/>
                <w:szCs w:val="22"/>
                <w:lang w:eastAsia="en-US"/>
              </w:rPr>
            </w:pPr>
          </w:p>
        </w:tc>
      </w:tr>
      <w:tr w:rsidR="00E366D1" w:rsidRPr="00143A69" w:rsidTr="0014058D">
        <w:tc>
          <w:tcPr>
            <w:tcW w:w="1129" w:type="dxa"/>
            <w:tcBorders>
              <w:top w:val="single" w:sz="4" w:space="0" w:color="auto"/>
              <w:left w:val="single" w:sz="4" w:space="0" w:color="auto"/>
              <w:bottom w:val="single" w:sz="4" w:space="0" w:color="auto"/>
              <w:right w:val="single" w:sz="4" w:space="0" w:color="auto"/>
            </w:tcBorders>
            <w:vAlign w:val="center"/>
            <w:hideMark/>
          </w:tcPr>
          <w:p w:rsidR="00E366D1" w:rsidRPr="00143A69" w:rsidRDefault="00E366D1" w:rsidP="00F76F45">
            <w:pPr>
              <w:ind w:right="678"/>
              <w:contextualSpacing/>
              <w:jc w:val="center"/>
              <w:rPr>
                <w:b/>
                <w:sz w:val="22"/>
                <w:szCs w:val="22"/>
                <w:lang w:eastAsia="en-US"/>
              </w:rPr>
            </w:pPr>
            <w:r w:rsidRPr="00143A69">
              <w:rPr>
                <w:b/>
                <w:sz w:val="22"/>
                <w:szCs w:val="22"/>
                <w:lang w:eastAsia="en-US"/>
              </w:rPr>
              <w:t>8</w:t>
            </w:r>
          </w:p>
        </w:tc>
        <w:tc>
          <w:tcPr>
            <w:tcW w:w="4820" w:type="dxa"/>
            <w:tcBorders>
              <w:top w:val="single" w:sz="4" w:space="0" w:color="auto"/>
              <w:left w:val="single" w:sz="4" w:space="0" w:color="auto"/>
              <w:bottom w:val="single" w:sz="4" w:space="0" w:color="auto"/>
              <w:right w:val="single" w:sz="4" w:space="0" w:color="auto"/>
            </w:tcBorders>
            <w:vAlign w:val="center"/>
            <w:hideMark/>
          </w:tcPr>
          <w:p w:rsidR="00E366D1" w:rsidRPr="00143A69" w:rsidRDefault="00E366D1" w:rsidP="00240FB4">
            <w:pPr>
              <w:ind w:right="678"/>
              <w:contextualSpacing/>
              <w:rPr>
                <w:sz w:val="22"/>
                <w:szCs w:val="22"/>
                <w:lang w:eastAsia="en-US"/>
              </w:rPr>
            </w:pPr>
            <w:r>
              <w:rPr>
                <w:sz w:val="22"/>
                <w:szCs w:val="22"/>
                <w:lang w:eastAsia="en-US"/>
              </w:rPr>
              <w:t>Основные нормы современного литературного произношения и ударения в русском языке.</w:t>
            </w:r>
          </w:p>
        </w:tc>
        <w:tc>
          <w:tcPr>
            <w:tcW w:w="709" w:type="dxa"/>
            <w:tcBorders>
              <w:top w:val="single" w:sz="4" w:space="0" w:color="auto"/>
              <w:left w:val="single" w:sz="4" w:space="0" w:color="auto"/>
              <w:bottom w:val="single" w:sz="4" w:space="0" w:color="auto"/>
              <w:right w:val="single" w:sz="4" w:space="0" w:color="auto"/>
            </w:tcBorders>
          </w:tcPr>
          <w:p w:rsidR="00E366D1" w:rsidRPr="00143A69" w:rsidRDefault="00E366D1" w:rsidP="00F76F45">
            <w:pPr>
              <w:ind w:right="678"/>
              <w:contextualSpacing/>
              <w:rPr>
                <w:sz w:val="22"/>
                <w:szCs w:val="22"/>
                <w:lang w:eastAsia="en-US"/>
              </w:rPr>
            </w:pPr>
            <w:r>
              <w:rPr>
                <w:sz w:val="22"/>
                <w:szCs w:val="22"/>
                <w:lang w:eastAsia="en-US"/>
              </w:rPr>
              <w:t>1</w:t>
            </w:r>
          </w:p>
        </w:tc>
        <w:tc>
          <w:tcPr>
            <w:tcW w:w="5953" w:type="dxa"/>
            <w:vMerge w:val="restart"/>
            <w:tcBorders>
              <w:top w:val="single" w:sz="4" w:space="0" w:color="auto"/>
              <w:left w:val="single" w:sz="4" w:space="0" w:color="auto"/>
              <w:right w:val="single" w:sz="4" w:space="0" w:color="auto"/>
            </w:tcBorders>
            <w:vAlign w:val="center"/>
          </w:tcPr>
          <w:p w:rsidR="00E366D1" w:rsidRPr="00E366D1" w:rsidRDefault="00E366D1" w:rsidP="00E366D1">
            <w:r w:rsidRPr="00E366D1">
              <w:rPr>
                <w:rFonts w:ascii="Century Schoolbook" w:hAnsi="Century Schoolbook" w:cs="Century Schoolbook"/>
                <w:color w:val="000000"/>
                <w:sz w:val="19"/>
                <w:szCs w:val="19"/>
              </w:rPr>
              <w:t>Анализировать и характеризовать особенно</w:t>
            </w:r>
            <w:r w:rsidRPr="00E366D1">
              <w:rPr>
                <w:rFonts w:ascii="Century Schoolbook" w:hAnsi="Century Schoolbook" w:cs="Century Schoolbook"/>
                <w:color w:val="000000"/>
                <w:sz w:val="19"/>
                <w:szCs w:val="19"/>
              </w:rPr>
              <w:softHyphen/>
              <w:t>сти произношения безударных гласных звуков, некоторых согласных, сочетаний согласных зву</w:t>
            </w:r>
            <w:r w:rsidRPr="00E366D1">
              <w:rPr>
                <w:rFonts w:ascii="Century Schoolbook" w:hAnsi="Century Schoolbook" w:cs="Century Schoolbook"/>
                <w:color w:val="000000"/>
                <w:sz w:val="19"/>
                <w:szCs w:val="19"/>
              </w:rPr>
              <w:softHyphen/>
              <w:t>ков, некоторых грамматических форм, иноязыч</w:t>
            </w:r>
            <w:r w:rsidRPr="00E366D1">
              <w:rPr>
                <w:rFonts w:ascii="Century Schoolbook" w:hAnsi="Century Schoolbook" w:cs="Century Schoolbook"/>
                <w:color w:val="000000"/>
                <w:sz w:val="19"/>
                <w:szCs w:val="19"/>
              </w:rPr>
              <w:softHyphen/>
              <w:t>ных слов, а также русских имен и отчеств. Соблю</w:t>
            </w:r>
            <w:r w:rsidRPr="00E366D1">
              <w:rPr>
                <w:rFonts w:ascii="Century Schoolbook" w:hAnsi="Century Schoolbook" w:cs="Century Schoolbook"/>
                <w:color w:val="000000"/>
                <w:sz w:val="19"/>
                <w:szCs w:val="19"/>
              </w:rPr>
              <w:softHyphen/>
              <w:t xml:space="preserve">дать в собственной речевой практике основные произносительные и </w:t>
            </w:r>
            <w:r w:rsidRPr="00E366D1">
              <w:rPr>
                <w:rFonts w:ascii="Century Schoolbook" w:hAnsi="Century Schoolbook" w:cs="Century Schoolbook"/>
                <w:color w:val="000000"/>
                <w:sz w:val="19"/>
                <w:szCs w:val="19"/>
              </w:rPr>
              <w:lastRenderedPageBreak/>
              <w:t>акцентологические нормы современного русского литературного языка.</w:t>
            </w:r>
          </w:p>
          <w:p w:rsidR="00E366D1" w:rsidRPr="00E366D1" w:rsidRDefault="00E366D1" w:rsidP="00E366D1">
            <w:r w:rsidRPr="00E366D1">
              <w:rPr>
                <w:rFonts w:ascii="Century Schoolbook" w:hAnsi="Century Schoolbook" w:cs="Century Schoolbook"/>
                <w:color w:val="000000"/>
                <w:sz w:val="19"/>
                <w:szCs w:val="19"/>
              </w:rPr>
              <w:t>Анализировать и оценивать речевые высказы</w:t>
            </w:r>
            <w:r w:rsidRPr="00E366D1">
              <w:rPr>
                <w:rFonts w:ascii="Century Schoolbook" w:hAnsi="Century Schoolbook" w:cs="Century Schoolbook"/>
                <w:color w:val="000000"/>
                <w:sz w:val="19"/>
                <w:szCs w:val="19"/>
              </w:rPr>
              <w:softHyphen/>
              <w:t>вания с точки зрения соблюдения орфографиче</w:t>
            </w:r>
            <w:r w:rsidRPr="00E366D1">
              <w:rPr>
                <w:rFonts w:ascii="Century Schoolbook" w:hAnsi="Century Schoolbook" w:cs="Century Schoolbook"/>
                <w:color w:val="000000"/>
                <w:sz w:val="19"/>
                <w:szCs w:val="19"/>
              </w:rPr>
              <w:softHyphen/>
              <w:t>ских норм. Соблюдать орфографические нормы в собственной речевой практике.</w:t>
            </w:r>
          </w:p>
          <w:p w:rsidR="00E366D1" w:rsidRPr="00E366D1" w:rsidRDefault="00E366D1" w:rsidP="00E366D1">
            <w:r w:rsidRPr="00E366D1">
              <w:rPr>
                <w:rFonts w:ascii="Century Schoolbook" w:hAnsi="Century Schoolbook" w:cs="Century Schoolbook"/>
                <w:color w:val="000000"/>
                <w:sz w:val="19"/>
                <w:szCs w:val="19"/>
              </w:rPr>
              <w:t>Выполнять фонетический разбор.</w:t>
            </w:r>
          </w:p>
          <w:p w:rsidR="00E366D1" w:rsidRPr="00E366D1" w:rsidRDefault="00E366D1" w:rsidP="00E366D1"/>
          <w:p w:rsidR="00E366D1" w:rsidRDefault="00E366D1" w:rsidP="00F76F45">
            <w:pPr>
              <w:rPr>
                <w:sz w:val="22"/>
                <w:szCs w:val="22"/>
                <w:lang w:eastAsia="en-US"/>
              </w:rPr>
            </w:pPr>
          </w:p>
          <w:p w:rsidR="00E366D1" w:rsidRPr="00143A69" w:rsidRDefault="00E366D1"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E366D1" w:rsidRPr="00143A69" w:rsidRDefault="00E366D1"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E366D1" w:rsidRPr="00143A69" w:rsidRDefault="00E366D1" w:rsidP="00F76F45">
            <w:pPr>
              <w:ind w:right="678"/>
              <w:contextualSpacing/>
              <w:rPr>
                <w:sz w:val="22"/>
                <w:szCs w:val="22"/>
                <w:lang w:eastAsia="en-US"/>
              </w:rPr>
            </w:pPr>
          </w:p>
        </w:tc>
      </w:tr>
      <w:tr w:rsidR="00E366D1" w:rsidRPr="00143A69" w:rsidTr="0014058D">
        <w:tc>
          <w:tcPr>
            <w:tcW w:w="1129" w:type="dxa"/>
            <w:tcBorders>
              <w:top w:val="single" w:sz="4" w:space="0" w:color="auto"/>
              <w:left w:val="single" w:sz="4" w:space="0" w:color="auto"/>
              <w:bottom w:val="single" w:sz="4" w:space="0" w:color="auto"/>
              <w:right w:val="single" w:sz="4" w:space="0" w:color="auto"/>
            </w:tcBorders>
            <w:vAlign w:val="center"/>
            <w:hideMark/>
          </w:tcPr>
          <w:p w:rsidR="00E366D1" w:rsidRPr="00143A69" w:rsidRDefault="00E366D1" w:rsidP="00F76F45">
            <w:pPr>
              <w:ind w:right="678"/>
              <w:contextualSpacing/>
              <w:jc w:val="center"/>
              <w:rPr>
                <w:b/>
                <w:sz w:val="22"/>
                <w:szCs w:val="22"/>
                <w:lang w:eastAsia="en-US"/>
              </w:rPr>
            </w:pPr>
            <w:r w:rsidRPr="00143A69">
              <w:rPr>
                <w:b/>
                <w:sz w:val="22"/>
                <w:szCs w:val="22"/>
                <w:lang w:eastAsia="en-US"/>
              </w:rPr>
              <w:t>9</w:t>
            </w:r>
          </w:p>
        </w:tc>
        <w:tc>
          <w:tcPr>
            <w:tcW w:w="4820" w:type="dxa"/>
            <w:tcBorders>
              <w:top w:val="single" w:sz="4" w:space="0" w:color="auto"/>
              <w:left w:val="single" w:sz="4" w:space="0" w:color="auto"/>
              <w:bottom w:val="single" w:sz="4" w:space="0" w:color="auto"/>
              <w:right w:val="single" w:sz="4" w:space="0" w:color="auto"/>
            </w:tcBorders>
            <w:vAlign w:val="center"/>
            <w:hideMark/>
          </w:tcPr>
          <w:p w:rsidR="00E366D1" w:rsidRPr="00143A69" w:rsidRDefault="00E366D1" w:rsidP="00240FB4">
            <w:pPr>
              <w:ind w:right="678"/>
              <w:contextualSpacing/>
              <w:rPr>
                <w:sz w:val="22"/>
                <w:szCs w:val="22"/>
                <w:lang w:eastAsia="en-US"/>
              </w:rPr>
            </w:pPr>
            <w:r w:rsidRPr="00143A69">
              <w:rPr>
                <w:sz w:val="22"/>
                <w:szCs w:val="22"/>
                <w:lang w:eastAsia="en-US"/>
              </w:rPr>
              <w:t>Выразительные средства русской фонетики</w:t>
            </w:r>
            <w:r>
              <w:rPr>
                <w:sz w:val="22"/>
                <w:szCs w:val="22"/>
                <w:lang w:eastAsia="en-US"/>
              </w:rPr>
              <w:t>. Благозвучие речи, звукопись как изобразительное средство.</w:t>
            </w:r>
          </w:p>
        </w:tc>
        <w:tc>
          <w:tcPr>
            <w:tcW w:w="709" w:type="dxa"/>
            <w:tcBorders>
              <w:top w:val="single" w:sz="4" w:space="0" w:color="auto"/>
              <w:left w:val="single" w:sz="4" w:space="0" w:color="auto"/>
              <w:bottom w:val="single" w:sz="4" w:space="0" w:color="auto"/>
              <w:right w:val="single" w:sz="4" w:space="0" w:color="auto"/>
            </w:tcBorders>
          </w:tcPr>
          <w:p w:rsidR="00E366D1" w:rsidRPr="00143A69" w:rsidRDefault="00E366D1" w:rsidP="00F76F45">
            <w:pPr>
              <w:ind w:right="678"/>
              <w:contextualSpacing/>
              <w:rPr>
                <w:sz w:val="22"/>
                <w:szCs w:val="22"/>
                <w:lang w:eastAsia="en-US"/>
              </w:rPr>
            </w:pPr>
            <w:r>
              <w:rPr>
                <w:sz w:val="22"/>
                <w:szCs w:val="22"/>
                <w:lang w:eastAsia="en-US"/>
              </w:rPr>
              <w:t>1</w:t>
            </w:r>
          </w:p>
        </w:tc>
        <w:tc>
          <w:tcPr>
            <w:tcW w:w="5953" w:type="dxa"/>
            <w:vMerge/>
            <w:tcBorders>
              <w:left w:val="single" w:sz="4" w:space="0" w:color="auto"/>
              <w:right w:val="single" w:sz="4" w:space="0" w:color="auto"/>
            </w:tcBorders>
            <w:vAlign w:val="center"/>
          </w:tcPr>
          <w:p w:rsidR="00E366D1" w:rsidRPr="00143A69" w:rsidRDefault="00E366D1"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E366D1" w:rsidRPr="00143A69" w:rsidRDefault="00E366D1"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E366D1" w:rsidRPr="00143A69" w:rsidRDefault="00E366D1" w:rsidP="00F76F45">
            <w:pPr>
              <w:ind w:right="678"/>
              <w:contextualSpacing/>
              <w:rPr>
                <w:sz w:val="22"/>
                <w:szCs w:val="22"/>
                <w:lang w:eastAsia="en-US"/>
              </w:rPr>
            </w:pPr>
          </w:p>
        </w:tc>
      </w:tr>
      <w:tr w:rsidR="00E366D1" w:rsidRPr="00143A69" w:rsidTr="0014058D">
        <w:tc>
          <w:tcPr>
            <w:tcW w:w="1129" w:type="dxa"/>
            <w:tcBorders>
              <w:top w:val="single" w:sz="4" w:space="0" w:color="auto"/>
              <w:left w:val="single" w:sz="4" w:space="0" w:color="auto"/>
              <w:bottom w:val="single" w:sz="4" w:space="0" w:color="auto"/>
              <w:right w:val="single" w:sz="4" w:space="0" w:color="auto"/>
            </w:tcBorders>
            <w:vAlign w:val="center"/>
            <w:hideMark/>
          </w:tcPr>
          <w:p w:rsidR="00E366D1" w:rsidRPr="00143A69" w:rsidRDefault="00E366D1" w:rsidP="00F76F45">
            <w:pPr>
              <w:ind w:right="678"/>
              <w:contextualSpacing/>
              <w:jc w:val="center"/>
              <w:rPr>
                <w:b/>
                <w:sz w:val="22"/>
                <w:szCs w:val="22"/>
                <w:lang w:eastAsia="en-US"/>
              </w:rPr>
            </w:pPr>
            <w:r w:rsidRPr="00143A69">
              <w:rPr>
                <w:b/>
                <w:sz w:val="22"/>
                <w:szCs w:val="22"/>
                <w:lang w:eastAsia="en-US"/>
              </w:rPr>
              <w:lastRenderedPageBreak/>
              <w:t>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E366D1" w:rsidRPr="00143A69" w:rsidRDefault="00E366D1" w:rsidP="00F76F45">
            <w:pPr>
              <w:ind w:right="678"/>
              <w:contextualSpacing/>
              <w:rPr>
                <w:sz w:val="22"/>
                <w:szCs w:val="22"/>
                <w:lang w:eastAsia="en-US"/>
              </w:rPr>
            </w:pPr>
            <w:r w:rsidRPr="00143A69">
              <w:rPr>
                <w:sz w:val="22"/>
                <w:szCs w:val="22"/>
                <w:lang w:eastAsia="en-US"/>
              </w:rPr>
              <w:t>Написания, подчиняющиеся морфологическому, фонетическому и традиционному принципам русской орфографии</w:t>
            </w:r>
            <w:r>
              <w:rPr>
                <w:sz w:val="22"/>
                <w:szCs w:val="22"/>
                <w:lang w:eastAsia="en-US"/>
              </w:rPr>
              <w:t>. Фонетический разбор.</w:t>
            </w:r>
          </w:p>
        </w:tc>
        <w:tc>
          <w:tcPr>
            <w:tcW w:w="709" w:type="dxa"/>
            <w:tcBorders>
              <w:top w:val="single" w:sz="4" w:space="0" w:color="auto"/>
              <w:left w:val="single" w:sz="4" w:space="0" w:color="auto"/>
              <w:bottom w:val="single" w:sz="4" w:space="0" w:color="auto"/>
              <w:right w:val="single" w:sz="4" w:space="0" w:color="auto"/>
            </w:tcBorders>
          </w:tcPr>
          <w:p w:rsidR="00E366D1" w:rsidRDefault="00E366D1" w:rsidP="00F76F45">
            <w:pPr>
              <w:rPr>
                <w:sz w:val="22"/>
                <w:szCs w:val="22"/>
                <w:lang w:eastAsia="en-US"/>
              </w:rPr>
            </w:pPr>
            <w:r>
              <w:rPr>
                <w:sz w:val="22"/>
                <w:szCs w:val="22"/>
                <w:lang w:eastAsia="en-US"/>
              </w:rPr>
              <w:t>1</w:t>
            </w:r>
          </w:p>
        </w:tc>
        <w:tc>
          <w:tcPr>
            <w:tcW w:w="5953" w:type="dxa"/>
            <w:vMerge/>
            <w:tcBorders>
              <w:left w:val="single" w:sz="4" w:space="0" w:color="auto"/>
              <w:right w:val="single" w:sz="4" w:space="0" w:color="auto"/>
            </w:tcBorders>
            <w:vAlign w:val="center"/>
          </w:tcPr>
          <w:p w:rsidR="00E366D1" w:rsidRPr="00143A69" w:rsidRDefault="00E366D1"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E366D1" w:rsidRDefault="00E366D1" w:rsidP="00F76F45">
            <w:pPr>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E366D1" w:rsidRDefault="00E366D1" w:rsidP="00F76F45">
            <w:pPr>
              <w:rPr>
                <w:sz w:val="22"/>
                <w:szCs w:val="22"/>
                <w:lang w:eastAsia="en-US"/>
              </w:rPr>
            </w:pPr>
          </w:p>
        </w:tc>
      </w:tr>
      <w:tr w:rsidR="00E366D1" w:rsidRPr="00143A69" w:rsidTr="0014058D">
        <w:tc>
          <w:tcPr>
            <w:tcW w:w="1129" w:type="dxa"/>
            <w:tcBorders>
              <w:top w:val="single" w:sz="4" w:space="0" w:color="auto"/>
              <w:left w:val="single" w:sz="4" w:space="0" w:color="auto"/>
              <w:bottom w:val="single" w:sz="4" w:space="0" w:color="auto"/>
              <w:right w:val="single" w:sz="4" w:space="0" w:color="auto"/>
            </w:tcBorders>
            <w:vAlign w:val="center"/>
            <w:hideMark/>
          </w:tcPr>
          <w:p w:rsidR="00E366D1" w:rsidRPr="00143A69" w:rsidRDefault="00E366D1" w:rsidP="00F76F45">
            <w:pPr>
              <w:ind w:right="678"/>
              <w:contextualSpacing/>
              <w:jc w:val="center"/>
              <w:rPr>
                <w:b/>
                <w:sz w:val="22"/>
                <w:szCs w:val="22"/>
                <w:lang w:eastAsia="en-US"/>
              </w:rPr>
            </w:pPr>
            <w:r w:rsidRPr="00143A69">
              <w:rPr>
                <w:b/>
                <w:sz w:val="22"/>
                <w:szCs w:val="22"/>
                <w:lang w:eastAsia="en-US"/>
              </w:rPr>
              <w:lastRenderedPageBreak/>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E366D1" w:rsidRPr="00143A69" w:rsidRDefault="00E366D1" w:rsidP="00E366D1">
            <w:pPr>
              <w:ind w:right="678"/>
              <w:contextualSpacing/>
              <w:rPr>
                <w:sz w:val="22"/>
                <w:szCs w:val="22"/>
                <w:lang w:eastAsia="en-US"/>
              </w:rPr>
            </w:pPr>
            <w:r w:rsidRPr="00143A69">
              <w:rPr>
                <w:sz w:val="22"/>
                <w:szCs w:val="22"/>
                <w:lang w:eastAsia="en-US"/>
              </w:rPr>
              <w:t>Контрольная работа</w:t>
            </w:r>
            <w:r>
              <w:rPr>
                <w:sz w:val="22"/>
                <w:szCs w:val="22"/>
                <w:lang w:eastAsia="en-US"/>
              </w:rPr>
              <w:t>, включающая</w:t>
            </w:r>
            <w:r w:rsidRPr="00143A69">
              <w:rPr>
                <w:sz w:val="22"/>
                <w:szCs w:val="22"/>
                <w:lang w:eastAsia="en-US"/>
              </w:rPr>
              <w:t xml:space="preserve"> фонетически</w:t>
            </w:r>
            <w:r>
              <w:rPr>
                <w:sz w:val="22"/>
                <w:szCs w:val="22"/>
                <w:lang w:eastAsia="en-US"/>
              </w:rPr>
              <w:t>й</w:t>
            </w:r>
            <w:r w:rsidRPr="00143A69">
              <w:rPr>
                <w:sz w:val="22"/>
                <w:szCs w:val="22"/>
                <w:lang w:eastAsia="en-US"/>
              </w:rPr>
              <w:t xml:space="preserve"> разбор</w:t>
            </w:r>
            <w:r>
              <w:rPr>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E366D1" w:rsidRPr="00143A69" w:rsidRDefault="00E366D1" w:rsidP="00F76F45">
            <w:pPr>
              <w:ind w:right="678"/>
              <w:contextualSpacing/>
              <w:rPr>
                <w:sz w:val="22"/>
                <w:szCs w:val="22"/>
                <w:lang w:eastAsia="en-US"/>
              </w:rPr>
            </w:pPr>
            <w:r>
              <w:rPr>
                <w:sz w:val="22"/>
                <w:szCs w:val="22"/>
                <w:lang w:eastAsia="en-US"/>
              </w:rPr>
              <w:t>1</w:t>
            </w:r>
          </w:p>
        </w:tc>
        <w:tc>
          <w:tcPr>
            <w:tcW w:w="5953" w:type="dxa"/>
            <w:vMerge/>
            <w:tcBorders>
              <w:left w:val="single" w:sz="4" w:space="0" w:color="auto"/>
              <w:bottom w:val="single" w:sz="4" w:space="0" w:color="auto"/>
              <w:right w:val="single" w:sz="4" w:space="0" w:color="auto"/>
            </w:tcBorders>
            <w:vAlign w:val="center"/>
          </w:tcPr>
          <w:p w:rsidR="00E366D1" w:rsidRPr="00143A69" w:rsidRDefault="00E366D1"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E366D1" w:rsidRPr="00143A69" w:rsidRDefault="00E366D1"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E366D1" w:rsidRPr="00143A69" w:rsidRDefault="00E366D1" w:rsidP="00F76F45">
            <w:pPr>
              <w:ind w:right="678"/>
              <w:contextualSpacing/>
              <w:rPr>
                <w:sz w:val="22"/>
                <w:szCs w:val="22"/>
                <w:lang w:eastAsia="en-US"/>
              </w:rPr>
            </w:pPr>
          </w:p>
        </w:tc>
      </w:tr>
      <w:tr w:rsidR="00E366D1" w:rsidRPr="00143A69" w:rsidTr="00092652">
        <w:tc>
          <w:tcPr>
            <w:tcW w:w="14786" w:type="dxa"/>
            <w:gridSpan w:val="6"/>
            <w:tcBorders>
              <w:top w:val="single" w:sz="4" w:space="0" w:color="auto"/>
              <w:left w:val="single" w:sz="4" w:space="0" w:color="auto"/>
              <w:bottom w:val="single" w:sz="4" w:space="0" w:color="auto"/>
              <w:right w:val="single" w:sz="4" w:space="0" w:color="auto"/>
            </w:tcBorders>
            <w:vAlign w:val="center"/>
          </w:tcPr>
          <w:p w:rsidR="00E366D1" w:rsidRDefault="00E366D1" w:rsidP="00E366D1">
            <w:pPr>
              <w:ind w:right="678"/>
              <w:contextualSpacing/>
              <w:jc w:val="center"/>
              <w:rPr>
                <w:rFonts w:ascii="Helvetica" w:hAnsi="Helvetica" w:cs="Helvetica"/>
                <w:b/>
                <w:bCs/>
                <w:color w:val="333333"/>
                <w:sz w:val="21"/>
                <w:szCs w:val="21"/>
              </w:rPr>
            </w:pPr>
            <w:r w:rsidRPr="005A6FF5">
              <w:rPr>
                <w:rFonts w:ascii="Helvetica" w:hAnsi="Helvetica" w:cs="Helvetica"/>
                <w:b/>
                <w:bCs/>
                <w:color w:val="333333"/>
                <w:sz w:val="21"/>
                <w:szCs w:val="21"/>
              </w:rPr>
              <w:t xml:space="preserve">ТЕМА </w:t>
            </w:r>
            <w:r>
              <w:rPr>
                <w:rFonts w:ascii="Helvetica" w:hAnsi="Helvetica" w:cs="Helvetica"/>
                <w:b/>
                <w:bCs/>
                <w:color w:val="333333"/>
                <w:sz w:val="21"/>
                <w:szCs w:val="21"/>
              </w:rPr>
              <w:t>4 Лексика и фразеология.  6 ч.</w:t>
            </w:r>
          </w:p>
          <w:p w:rsidR="00E366D1" w:rsidRPr="00143A69" w:rsidRDefault="00E366D1" w:rsidP="00E366D1">
            <w:pPr>
              <w:ind w:right="678"/>
              <w:contextualSpacing/>
              <w:jc w:val="center"/>
              <w:rPr>
                <w:sz w:val="22"/>
                <w:szCs w:val="22"/>
                <w:lang w:eastAsia="en-US"/>
              </w:rPr>
            </w:pPr>
          </w:p>
        </w:tc>
      </w:tr>
      <w:tr w:rsidR="0014058D" w:rsidRPr="00143A69" w:rsidTr="0014058D">
        <w:tc>
          <w:tcPr>
            <w:tcW w:w="1129"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ind w:right="678"/>
              <w:contextualSpacing/>
              <w:jc w:val="center"/>
              <w:rPr>
                <w:b/>
                <w:sz w:val="22"/>
                <w:szCs w:val="22"/>
                <w:lang w:eastAsia="en-US"/>
              </w:rPr>
            </w:pPr>
            <w:r w:rsidRPr="00143A69">
              <w:rPr>
                <w:b/>
                <w:sz w:val="22"/>
                <w:szCs w:val="22"/>
                <w:lang w:eastAsia="en-US"/>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ind w:right="678"/>
              <w:contextualSpacing/>
              <w:rPr>
                <w:sz w:val="22"/>
                <w:szCs w:val="22"/>
                <w:lang w:eastAsia="en-US"/>
              </w:rPr>
            </w:pPr>
            <w:r w:rsidRPr="00143A69">
              <w:rPr>
                <w:sz w:val="22"/>
                <w:szCs w:val="22"/>
                <w:lang w:eastAsia="en-US"/>
              </w:rPr>
              <w:t>Лексическая система русского языка</w:t>
            </w:r>
            <w:r>
              <w:rPr>
                <w:sz w:val="22"/>
                <w:szCs w:val="22"/>
                <w:lang w:eastAsia="en-US"/>
              </w:rPr>
              <w:t>. Многозначность слова.</w:t>
            </w:r>
          </w:p>
        </w:tc>
        <w:tc>
          <w:tcPr>
            <w:tcW w:w="709"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r>
              <w:rPr>
                <w:sz w:val="22"/>
                <w:szCs w:val="22"/>
                <w:lang w:eastAsia="en-US"/>
              </w:rPr>
              <w:t>1</w:t>
            </w:r>
          </w:p>
        </w:tc>
        <w:tc>
          <w:tcPr>
            <w:tcW w:w="5953" w:type="dxa"/>
            <w:tcBorders>
              <w:top w:val="single" w:sz="4" w:space="0" w:color="auto"/>
              <w:left w:val="single" w:sz="4" w:space="0" w:color="auto"/>
              <w:bottom w:val="nil"/>
              <w:right w:val="single" w:sz="4" w:space="0" w:color="auto"/>
            </w:tcBorders>
            <w:vAlign w:val="center"/>
          </w:tcPr>
          <w:p w:rsidR="0014058D" w:rsidRPr="00143A69" w:rsidRDefault="0014058D" w:rsidP="00F76F45">
            <w:pPr>
              <w:ind w:right="678"/>
              <w:contextualSpacing/>
              <w:rPr>
                <w:sz w:val="22"/>
                <w:szCs w:val="22"/>
                <w:lang w:eastAsia="en-US"/>
              </w:rPr>
            </w:pPr>
          </w:p>
        </w:tc>
        <w:tc>
          <w:tcPr>
            <w:tcW w:w="1054" w:type="dxa"/>
            <w:tcBorders>
              <w:top w:val="single" w:sz="4" w:space="0" w:color="auto"/>
              <w:left w:val="single" w:sz="4" w:space="0" w:color="auto"/>
              <w:bottom w:val="nil"/>
              <w:right w:val="single" w:sz="4" w:space="0" w:color="auto"/>
            </w:tcBorders>
            <w:vAlign w:val="center"/>
          </w:tcPr>
          <w:p w:rsidR="0014058D" w:rsidRPr="00143A69" w:rsidRDefault="0014058D"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p>
        </w:tc>
      </w:tr>
      <w:tr w:rsidR="0014058D" w:rsidRPr="00143A69" w:rsidTr="00A16384">
        <w:tc>
          <w:tcPr>
            <w:tcW w:w="1129"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ind w:right="678"/>
              <w:contextualSpacing/>
              <w:jc w:val="center"/>
              <w:rPr>
                <w:b/>
                <w:sz w:val="22"/>
                <w:szCs w:val="22"/>
                <w:lang w:eastAsia="en-US"/>
              </w:rPr>
            </w:pPr>
            <w:r w:rsidRPr="00143A69">
              <w:rPr>
                <w:b/>
                <w:sz w:val="22"/>
                <w:szCs w:val="22"/>
                <w:lang w:eastAsia="en-US"/>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E366D1">
            <w:pPr>
              <w:ind w:right="678"/>
              <w:contextualSpacing/>
              <w:rPr>
                <w:sz w:val="22"/>
                <w:szCs w:val="22"/>
                <w:lang w:eastAsia="en-US"/>
              </w:rPr>
            </w:pPr>
            <w:r w:rsidRPr="00143A69">
              <w:rPr>
                <w:sz w:val="22"/>
                <w:szCs w:val="22"/>
                <w:lang w:eastAsia="en-US"/>
              </w:rPr>
              <w:t>Русская лексика с точки зрения ее происхождения</w:t>
            </w:r>
            <w:r>
              <w:rPr>
                <w:sz w:val="22"/>
                <w:szCs w:val="22"/>
                <w:lang w:eastAsia="en-US"/>
              </w:rPr>
              <w:t>: исконно русские слова, старославянизмы, заимствованные слова.</w:t>
            </w:r>
          </w:p>
        </w:tc>
        <w:tc>
          <w:tcPr>
            <w:tcW w:w="709"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r>
              <w:rPr>
                <w:sz w:val="22"/>
                <w:szCs w:val="22"/>
                <w:lang w:eastAsia="en-US"/>
              </w:rPr>
              <w:t>1</w:t>
            </w:r>
          </w:p>
        </w:tc>
        <w:tc>
          <w:tcPr>
            <w:tcW w:w="5953" w:type="dxa"/>
            <w:vMerge w:val="restart"/>
            <w:tcBorders>
              <w:top w:val="nil"/>
              <w:left w:val="single" w:sz="4" w:space="0" w:color="auto"/>
              <w:right w:val="single" w:sz="4" w:space="0" w:color="auto"/>
            </w:tcBorders>
            <w:vAlign w:val="center"/>
          </w:tcPr>
          <w:p w:rsidR="0014058D" w:rsidRDefault="0014058D" w:rsidP="00F76F45">
            <w:pPr>
              <w:rPr>
                <w:rFonts w:ascii="Century Schoolbook" w:hAnsi="Century Schoolbook" w:cs="Century Schoolbook"/>
                <w:sz w:val="19"/>
                <w:szCs w:val="19"/>
              </w:rPr>
            </w:pPr>
            <w:r>
              <w:rPr>
                <w:rFonts w:ascii="Century Schoolbook" w:hAnsi="Century Schoolbook" w:cs="Century Schoolbook"/>
                <w:sz w:val="19"/>
                <w:szCs w:val="19"/>
              </w:rPr>
              <w:t>Анализировать и оценивать речевые высказы</w:t>
            </w:r>
            <w:r>
              <w:rPr>
                <w:rFonts w:ascii="Century Schoolbook" w:hAnsi="Century Schoolbook" w:cs="Century Schoolbook"/>
                <w:sz w:val="19"/>
                <w:szCs w:val="19"/>
              </w:rPr>
              <w:softHyphen/>
              <w:t>вания с точки зрения соблюдения лексических норм. Соблюдать лексические нормы в собствен</w:t>
            </w:r>
            <w:r>
              <w:rPr>
                <w:rFonts w:ascii="Century Schoolbook" w:hAnsi="Century Schoolbook" w:cs="Century Schoolbook"/>
                <w:sz w:val="19"/>
                <w:szCs w:val="19"/>
              </w:rPr>
              <w:softHyphen/>
              <w:t>ной речевой практике. Использовать в практике устной и письменной речи синонимические конструкции.</w:t>
            </w:r>
          </w:p>
          <w:p w:rsidR="0014058D" w:rsidRDefault="0014058D" w:rsidP="00F76F45">
            <w:pPr>
              <w:rPr>
                <w:sz w:val="22"/>
                <w:szCs w:val="22"/>
                <w:lang w:eastAsia="en-US"/>
              </w:rPr>
            </w:pPr>
            <w:r>
              <w:rPr>
                <w:rFonts w:ascii="Century Schoolbook" w:hAnsi="Century Schoolbook" w:cs="Century Schoolbook"/>
                <w:sz w:val="19"/>
                <w:szCs w:val="19"/>
              </w:rPr>
              <w:t>Выполнять лексико-фразеологический анализ текста.</w:t>
            </w:r>
          </w:p>
          <w:p w:rsidR="0014058D" w:rsidRPr="00143A69" w:rsidRDefault="0014058D"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p>
        </w:tc>
      </w:tr>
      <w:tr w:rsidR="0014058D" w:rsidRPr="00143A69" w:rsidTr="00A03B26">
        <w:tc>
          <w:tcPr>
            <w:tcW w:w="1129" w:type="dxa"/>
            <w:tcBorders>
              <w:top w:val="single" w:sz="4" w:space="0" w:color="auto"/>
              <w:left w:val="single" w:sz="4" w:space="0" w:color="auto"/>
              <w:bottom w:val="single" w:sz="4" w:space="0" w:color="auto"/>
              <w:right w:val="single" w:sz="4" w:space="0" w:color="auto"/>
            </w:tcBorders>
            <w:vAlign w:val="center"/>
          </w:tcPr>
          <w:p w:rsidR="0014058D" w:rsidRPr="00143A69" w:rsidRDefault="0014058D" w:rsidP="00F76F45">
            <w:pPr>
              <w:ind w:right="678"/>
              <w:contextualSpacing/>
              <w:jc w:val="center"/>
              <w:rPr>
                <w:b/>
                <w:sz w:val="22"/>
                <w:szCs w:val="22"/>
                <w:lang w:eastAsia="en-US"/>
              </w:rPr>
            </w:pPr>
            <w:r w:rsidRPr="00143A69">
              <w:rPr>
                <w:b/>
                <w:sz w:val="22"/>
                <w:szCs w:val="22"/>
                <w:lang w:eastAsia="en-US"/>
              </w:rPr>
              <w:t>14</w:t>
            </w:r>
          </w:p>
        </w:tc>
        <w:tc>
          <w:tcPr>
            <w:tcW w:w="4820" w:type="dxa"/>
            <w:tcBorders>
              <w:top w:val="single" w:sz="4" w:space="0" w:color="auto"/>
              <w:left w:val="single" w:sz="4" w:space="0" w:color="auto"/>
              <w:bottom w:val="single" w:sz="4" w:space="0" w:color="auto"/>
              <w:right w:val="single" w:sz="4" w:space="0" w:color="auto"/>
            </w:tcBorders>
            <w:vAlign w:val="center"/>
          </w:tcPr>
          <w:p w:rsidR="0014058D" w:rsidRPr="00143A69" w:rsidRDefault="0014058D" w:rsidP="00E366D1">
            <w:pPr>
              <w:ind w:right="678"/>
              <w:contextualSpacing/>
              <w:rPr>
                <w:sz w:val="22"/>
                <w:szCs w:val="22"/>
                <w:lang w:eastAsia="en-US"/>
              </w:rPr>
            </w:pPr>
            <w:r>
              <w:rPr>
                <w:sz w:val="22"/>
                <w:szCs w:val="22"/>
                <w:lang w:eastAsia="en-US"/>
              </w:rPr>
              <w:t>Русская лексика с точки зрения ее употребления. Межстилевая лексика, разноворно-бытовая и книжная</w:t>
            </w:r>
          </w:p>
        </w:tc>
        <w:tc>
          <w:tcPr>
            <w:tcW w:w="709" w:type="dxa"/>
            <w:tcBorders>
              <w:top w:val="single" w:sz="4" w:space="0" w:color="auto"/>
              <w:left w:val="single" w:sz="4" w:space="0" w:color="auto"/>
              <w:bottom w:val="single" w:sz="4" w:space="0" w:color="auto"/>
              <w:right w:val="single" w:sz="4" w:space="0" w:color="auto"/>
            </w:tcBorders>
          </w:tcPr>
          <w:p w:rsidR="0014058D" w:rsidRDefault="0014058D" w:rsidP="00F76F45">
            <w:pPr>
              <w:ind w:right="678"/>
              <w:contextualSpacing/>
              <w:rPr>
                <w:sz w:val="22"/>
                <w:szCs w:val="22"/>
                <w:lang w:eastAsia="en-US"/>
              </w:rPr>
            </w:pPr>
            <w:r>
              <w:rPr>
                <w:sz w:val="22"/>
                <w:szCs w:val="22"/>
                <w:lang w:eastAsia="en-US"/>
              </w:rPr>
              <w:t>1</w:t>
            </w:r>
          </w:p>
        </w:tc>
        <w:tc>
          <w:tcPr>
            <w:tcW w:w="5953" w:type="dxa"/>
            <w:vMerge/>
            <w:tcBorders>
              <w:left w:val="single" w:sz="4" w:space="0" w:color="auto"/>
              <w:right w:val="single" w:sz="4" w:space="0" w:color="auto"/>
            </w:tcBorders>
            <w:vAlign w:val="center"/>
          </w:tcPr>
          <w:p w:rsidR="0014058D" w:rsidRPr="00143A69" w:rsidRDefault="0014058D"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p>
        </w:tc>
      </w:tr>
      <w:tr w:rsidR="0014058D" w:rsidRPr="00143A69" w:rsidTr="0025081C">
        <w:tc>
          <w:tcPr>
            <w:tcW w:w="1129"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ind w:right="678"/>
              <w:contextualSpacing/>
              <w:jc w:val="center"/>
              <w:rPr>
                <w:b/>
                <w:sz w:val="22"/>
                <w:szCs w:val="22"/>
                <w:lang w:eastAsia="en-US"/>
              </w:rPr>
            </w:pPr>
            <w:r w:rsidRPr="00143A69">
              <w:rPr>
                <w:b/>
                <w:sz w:val="22"/>
                <w:szCs w:val="22"/>
                <w:lang w:eastAsia="en-US"/>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E366D1">
            <w:pPr>
              <w:ind w:right="678"/>
              <w:contextualSpacing/>
              <w:rPr>
                <w:sz w:val="22"/>
                <w:szCs w:val="22"/>
                <w:lang w:eastAsia="en-US"/>
              </w:rPr>
            </w:pPr>
            <w:r w:rsidRPr="00143A69">
              <w:rPr>
                <w:sz w:val="22"/>
                <w:szCs w:val="22"/>
                <w:lang w:eastAsia="en-US"/>
              </w:rPr>
              <w:t xml:space="preserve">Русская фразеология. </w:t>
            </w:r>
            <w:r>
              <w:rPr>
                <w:sz w:val="22"/>
                <w:szCs w:val="22"/>
                <w:lang w:eastAsia="en-US"/>
              </w:rPr>
              <w:t>Крылатые слова, пословицы и поговорки.</w:t>
            </w:r>
          </w:p>
        </w:tc>
        <w:tc>
          <w:tcPr>
            <w:tcW w:w="709"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r>
              <w:rPr>
                <w:sz w:val="22"/>
                <w:szCs w:val="22"/>
                <w:lang w:eastAsia="en-US"/>
              </w:rPr>
              <w:t>1</w:t>
            </w:r>
          </w:p>
        </w:tc>
        <w:tc>
          <w:tcPr>
            <w:tcW w:w="5953" w:type="dxa"/>
            <w:vMerge/>
            <w:tcBorders>
              <w:left w:val="single" w:sz="4" w:space="0" w:color="auto"/>
              <w:right w:val="single" w:sz="4" w:space="0" w:color="auto"/>
            </w:tcBorders>
            <w:vAlign w:val="center"/>
          </w:tcPr>
          <w:p w:rsidR="0014058D" w:rsidRPr="00143A69" w:rsidRDefault="0014058D"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p>
        </w:tc>
      </w:tr>
      <w:tr w:rsidR="0014058D" w:rsidRPr="00143A69" w:rsidTr="001D11ED">
        <w:tc>
          <w:tcPr>
            <w:tcW w:w="1129"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ind w:right="678"/>
              <w:contextualSpacing/>
              <w:jc w:val="center"/>
              <w:rPr>
                <w:b/>
                <w:sz w:val="22"/>
                <w:szCs w:val="22"/>
                <w:lang w:eastAsia="en-US"/>
              </w:rPr>
            </w:pPr>
            <w:r w:rsidRPr="00143A69">
              <w:rPr>
                <w:b/>
                <w:sz w:val="22"/>
                <w:szCs w:val="22"/>
                <w:lang w:eastAsia="en-US"/>
              </w:rPr>
              <w:t>16</w:t>
            </w:r>
          </w:p>
        </w:tc>
        <w:tc>
          <w:tcPr>
            <w:tcW w:w="4820" w:type="dxa"/>
            <w:tcBorders>
              <w:top w:val="single" w:sz="4" w:space="0" w:color="auto"/>
              <w:left w:val="single" w:sz="4" w:space="0" w:color="auto"/>
              <w:bottom w:val="single" w:sz="4" w:space="0" w:color="auto"/>
              <w:right w:val="single" w:sz="4" w:space="0" w:color="auto"/>
            </w:tcBorders>
            <w:vAlign w:val="center"/>
          </w:tcPr>
          <w:p w:rsidR="0014058D" w:rsidRPr="00143A69" w:rsidRDefault="0014058D" w:rsidP="0014058D">
            <w:pPr>
              <w:ind w:right="678"/>
              <w:contextualSpacing/>
              <w:rPr>
                <w:sz w:val="22"/>
                <w:szCs w:val="22"/>
                <w:lang w:eastAsia="en-US"/>
              </w:rPr>
            </w:pPr>
            <w:r>
              <w:rPr>
                <w:sz w:val="22"/>
                <w:szCs w:val="22"/>
                <w:lang w:eastAsia="en-US"/>
              </w:rPr>
              <w:t>Изобразительные возможности синонимов, антонимов, паронимов, омонимов.</w:t>
            </w:r>
            <w:r w:rsidRPr="00143A69">
              <w:rPr>
                <w:sz w:val="22"/>
                <w:szCs w:val="22"/>
                <w:lang w:eastAsia="en-US"/>
              </w:rPr>
              <w:t xml:space="preserve"> Словари русского языка.</w:t>
            </w:r>
          </w:p>
          <w:p w:rsidR="0014058D" w:rsidRPr="00143A69" w:rsidRDefault="0014058D" w:rsidP="0014058D">
            <w:pPr>
              <w:ind w:right="678"/>
              <w:contextualSpacing/>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r>
              <w:rPr>
                <w:sz w:val="22"/>
                <w:szCs w:val="22"/>
                <w:lang w:eastAsia="en-US"/>
              </w:rPr>
              <w:t>1</w:t>
            </w:r>
          </w:p>
        </w:tc>
        <w:tc>
          <w:tcPr>
            <w:tcW w:w="5953" w:type="dxa"/>
            <w:vMerge/>
            <w:tcBorders>
              <w:left w:val="single" w:sz="4" w:space="0" w:color="auto"/>
              <w:right w:val="single" w:sz="4" w:space="0" w:color="auto"/>
            </w:tcBorders>
            <w:vAlign w:val="center"/>
          </w:tcPr>
          <w:p w:rsidR="0014058D" w:rsidRPr="00143A69" w:rsidRDefault="0014058D"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ind w:right="678"/>
              <w:contextualSpacing/>
              <w:rPr>
                <w:sz w:val="22"/>
                <w:szCs w:val="22"/>
                <w:lang w:eastAsia="en-US"/>
              </w:rPr>
            </w:pPr>
          </w:p>
        </w:tc>
      </w:tr>
      <w:tr w:rsidR="0014058D" w:rsidRPr="00143A69" w:rsidTr="001D11ED">
        <w:tc>
          <w:tcPr>
            <w:tcW w:w="1129"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ind w:right="678"/>
              <w:contextualSpacing/>
              <w:jc w:val="center"/>
              <w:rPr>
                <w:b/>
                <w:sz w:val="22"/>
                <w:szCs w:val="22"/>
                <w:lang w:eastAsia="en-US"/>
              </w:rPr>
            </w:pPr>
            <w:r>
              <w:rPr>
                <w:b/>
                <w:sz w:val="22"/>
                <w:szCs w:val="22"/>
                <w:lang w:eastAsia="en-US"/>
              </w:rPr>
              <w:t>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ind w:right="678"/>
              <w:contextualSpacing/>
              <w:rPr>
                <w:sz w:val="22"/>
                <w:szCs w:val="22"/>
                <w:lang w:eastAsia="en-US"/>
              </w:rPr>
            </w:pPr>
            <w:r>
              <w:rPr>
                <w:sz w:val="22"/>
                <w:szCs w:val="22"/>
                <w:lang w:eastAsia="en-US"/>
              </w:rPr>
              <w:t xml:space="preserve">Контрольный диктант с лексико-грамматическими заданиями. </w:t>
            </w:r>
          </w:p>
        </w:tc>
        <w:tc>
          <w:tcPr>
            <w:tcW w:w="709" w:type="dxa"/>
            <w:tcBorders>
              <w:top w:val="single" w:sz="4" w:space="0" w:color="auto"/>
              <w:left w:val="single" w:sz="4" w:space="0" w:color="auto"/>
              <w:bottom w:val="single" w:sz="4" w:space="0" w:color="auto"/>
              <w:right w:val="single" w:sz="4" w:space="0" w:color="auto"/>
            </w:tcBorders>
          </w:tcPr>
          <w:p w:rsidR="0014058D" w:rsidRDefault="0014058D" w:rsidP="00F76F45">
            <w:pPr>
              <w:rPr>
                <w:sz w:val="22"/>
                <w:szCs w:val="22"/>
                <w:lang w:eastAsia="en-US"/>
              </w:rPr>
            </w:pPr>
            <w:r>
              <w:rPr>
                <w:sz w:val="22"/>
                <w:szCs w:val="22"/>
                <w:lang w:eastAsia="en-US"/>
              </w:rPr>
              <w:t>1</w:t>
            </w:r>
          </w:p>
        </w:tc>
        <w:tc>
          <w:tcPr>
            <w:tcW w:w="5953" w:type="dxa"/>
            <w:vMerge/>
            <w:tcBorders>
              <w:left w:val="single" w:sz="4" w:space="0" w:color="auto"/>
              <w:bottom w:val="single" w:sz="4" w:space="0" w:color="auto"/>
              <w:right w:val="single" w:sz="4" w:space="0" w:color="auto"/>
            </w:tcBorders>
            <w:vAlign w:val="center"/>
          </w:tcPr>
          <w:p w:rsidR="0014058D" w:rsidRPr="00143A69" w:rsidRDefault="0014058D"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14058D" w:rsidRDefault="0014058D" w:rsidP="00F76F45">
            <w:pPr>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14058D" w:rsidRDefault="0014058D" w:rsidP="00F76F45">
            <w:pPr>
              <w:rPr>
                <w:sz w:val="22"/>
                <w:szCs w:val="22"/>
                <w:lang w:eastAsia="en-US"/>
              </w:rPr>
            </w:pPr>
          </w:p>
        </w:tc>
      </w:tr>
      <w:tr w:rsidR="0014058D" w:rsidRPr="00143A69" w:rsidTr="00A648C1">
        <w:tc>
          <w:tcPr>
            <w:tcW w:w="14786" w:type="dxa"/>
            <w:gridSpan w:val="6"/>
            <w:tcBorders>
              <w:top w:val="single" w:sz="4" w:space="0" w:color="auto"/>
              <w:left w:val="single" w:sz="4" w:space="0" w:color="auto"/>
              <w:bottom w:val="single" w:sz="4" w:space="0" w:color="auto"/>
              <w:right w:val="single" w:sz="4" w:space="0" w:color="auto"/>
            </w:tcBorders>
            <w:vAlign w:val="center"/>
          </w:tcPr>
          <w:p w:rsidR="0014058D" w:rsidRDefault="0014058D" w:rsidP="0014058D">
            <w:pPr>
              <w:ind w:right="678"/>
              <w:contextualSpacing/>
              <w:jc w:val="center"/>
              <w:rPr>
                <w:rFonts w:ascii="Helvetica" w:hAnsi="Helvetica" w:cs="Helvetica"/>
                <w:b/>
                <w:bCs/>
                <w:color w:val="333333"/>
                <w:sz w:val="21"/>
                <w:szCs w:val="21"/>
              </w:rPr>
            </w:pPr>
            <w:r w:rsidRPr="005A6FF5">
              <w:rPr>
                <w:rFonts w:ascii="Helvetica" w:hAnsi="Helvetica" w:cs="Helvetica"/>
                <w:b/>
                <w:bCs/>
                <w:color w:val="333333"/>
                <w:sz w:val="21"/>
                <w:szCs w:val="21"/>
              </w:rPr>
              <w:t xml:space="preserve">ТЕМА </w:t>
            </w:r>
            <w:r>
              <w:rPr>
                <w:rFonts w:ascii="Helvetica" w:hAnsi="Helvetica" w:cs="Helvetica"/>
                <w:b/>
                <w:bCs/>
                <w:color w:val="333333"/>
                <w:sz w:val="21"/>
                <w:szCs w:val="21"/>
              </w:rPr>
              <w:t>5 Состав слова (морфемика) и словообразование.  4 ч.</w:t>
            </w:r>
          </w:p>
          <w:p w:rsidR="0014058D" w:rsidRPr="00143A69" w:rsidRDefault="0014058D" w:rsidP="00F76F45">
            <w:pPr>
              <w:ind w:right="678"/>
              <w:contextualSpacing/>
              <w:rPr>
                <w:sz w:val="22"/>
                <w:szCs w:val="22"/>
                <w:lang w:eastAsia="en-US"/>
              </w:rPr>
            </w:pPr>
          </w:p>
        </w:tc>
      </w:tr>
      <w:tr w:rsidR="003B5CEA" w:rsidRPr="00143A69" w:rsidTr="0014058D">
        <w:tc>
          <w:tcPr>
            <w:tcW w:w="1129" w:type="dxa"/>
            <w:tcBorders>
              <w:top w:val="single" w:sz="4" w:space="0" w:color="auto"/>
              <w:left w:val="single" w:sz="4" w:space="0" w:color="auto"/>
              <w:bottom w:val="single" w:sz="4" w:space="0" w:color="auto"/>
              <w:right w:val="single" w:sz="4" w:space="0" w:color="auto"/>
            </w:tcBorders>
            <w:vAlign w:val="center"/>
            <w:hideMark/>
          </w:tcPr>
          <w:p w:rsidR="003B5CEA" w:rsidRPr="00143A69" w:rsidRDefault="0014058D" w:rsidP="00F76F45">
            <w:pPr>
              <w:ind w:right="678"/>
              <w:contextualSpacing/>
              <w:jc w:val="center"/>
              <w:rPr>
                <w:b/>
                <w:sz w:val="22"/>
                <w:szCs w:val="22"/>
                <w:lang w:eastAsia="en-US"/>
              </w:rPr>
            </w:pPr>
            <w:r w:rsidRPr="00143A69">
              <w:rPr>
                <w:b/>
                <w:sz w:val="22"/>
                <w:szCs w:val="22"/>
                <w:lang w:eastAsia="en-US"/>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3B5CEA" w:rsidRPr="00143A69" w:rsidRDefault="0014058D" w:rsidP="0014058D">
            <w:pPr>
              <w:ind w:right="678"/>
              <w:contextualSpacing/>
              <w:rPr>
                <w:sz w:val="22"/>
                <w:szCs w:val="22"/>
                <w:lang w:eastAsia="en-US"/>
              </w:rPr>
            </w:pPr>
            <w:r>
              <w:rPr>
                <w:sz w:val="22"/>
                <w:szCs w:val="22"/>
                <w:lang w:eastAsia="en-US"/>
              </w:rPr>
              <w:t xml:space="preserve">Обобщение приобретенных знаний о ставе слова и </w:t>
            </w:r>
            <w:r w:rsidR="003B5CEA" w:rsidRPr="00143A69">
              <w:rPr>
                <w:sz w:val="22"/>
                <w:szCs w:val="22"/>
                <w:lang w:eastAsia="en-US"/>
              </w:rPr>
              <w:t>словообразовани</w:t>
            </w:r>
            <w:r>
              <w:rPr>
                <w:sz w:val="22"/>
                <w:szCs w:val="22"/>
                <w:lang w:eastAsia="en-US"/>
              </w:rPr>
              <w:t>и</w:t>
            </w:r>
            <w:r w:rsidR="003B5CEA" w:rsidRPr="00143A69">
              <w:rPr>
                <w:sz w:val="22"/>
                <w:szCs w:val="22"/>
                <w:lang w:eastAsia="en-US"/>
              </w:rPr>
              <w:t>.</w:t>
            </w:r>
          </w:p>
        </w:tc>
        <w:tc>
          <w:tcPr>
            <w:tcW w:w="709" w:type="dxa"/>
            <w:tcBorders>
              <w:top w:val="single" w:sz="4" w:space="0" w:color="auto"/>
              <w:left w:val="single" w:sz="4" w:space="0" w:color="auto"/>
              <w:bottom w:val="single" w:sz="4" w:space="0" w:color="auto"/>
              <w:right w:val="single" w:sz="4" w:space="0" w:color="auto"/>
            </w:tcBorders>
          </w:tcPr>
          <w:p w:rsidR="003B5CEA" w:rsidRPr="00143A69" w:rsidRDefault="00E366D1" w:rsidP="00F76F45">
            <w:pPr>
              <w:ind w:right="678"/>
              <w:contextualSpacing/>
              <w:rPr>
                <w:sz w:val="22"/>
                <w:szCs w:val="22"/>
                <w:lang w:eastAsia="en-US"/>
              </w:rPr>
            </w:pPr>
            <w:r>
              <w:rPr>
                <w:sz w:val="22"/>
                <w:szCs w:val="22"/>
                <w:lang w:eastAsia="en-US"/>
              </w:rPr>
              <w:t>1</w:t>
            </w:r>
          </w:p>
        </w:tc>
        <w:tc>
          <w:tcPr>
            <w:tcW w:w="5953" w:type="dxa"/>
            <w:tcBorders>
              <w:top w:val="single" w:sz="4" w:space="0" w:color="auto"/>
              <w:left w:val="single" w:sz="4" w:space="0" w:color="auto"/>
              <w:bottom w:val="single" w:sz="4" w:space="0" w:color="auto"/>
              <w:right w:val="single" w:sz="4" w:space="0" w:color="auto"/>
            </w:tcBorders>
            <w:vAlign w:val="center"/>
          </w:tcPr>
          <w:p w:rsidR="003B5CEA" w:rsidRPr="00143A69" w:rsidRDefault="003B5CEA" w:rsidP="00F76F45">
            <w:pPr>
              <w:ind w:right="678"/>
              <w:contextualSpacing/>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3B5CEA" w:rsidRPr="00143A69" w:rsidRDefault="003B5CEA" w:rsidP="00F76F45">
            <w:pPr>
              <w:ind w:right="678"/>
              <w:contextualSpacing/>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3B5CEA" w:rsidRPr="00143A69" w:rsidRDefault="003B5CEA" w:rsidP="00F76F45">
            <w:pPr>
              <w:ind w:right="678"/>
              <w:contextualSpacing/>
              <w:rPr>
                <w:sz w:val="22"/>
                <w:szCs w:val="22"/>
                <w:lang w:eastAsia="en-US"/>
              </w:rPr>
            </w:pPr>
          </w:p>
        </w:tc>
      </w:tr>
      <w:tr w:rsidR="0014058D" w:rsidRPr="00143A69" w:rsidTr="00A46F27">
        <w:tc>
          <w:tcPr>
            <w:tcW w:w="1129"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spacing w:line="276" w:lineRule="auto"/>
              <w:ind w:right="678"/>
              <w:jc w:val="center"/>
              <w:rPr>
                <w:b/>
                <w:sz w:val="22"/>
                <w:szCs w:val="22"/>
                <w:lang w:eastAsia="en-US"/>
              </w:rPr>
            </w:pPr>
            <w:r>
              <w:rPr>
                <w:b/>
                <w:sz w:val="22"/>
                <w:szCs w:val="22"/>
                <w:lang w:eastAsia="en-US"/>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spacing w:line="276" w:lineRule="auto"/>
              <w:ind w:right="678"/>
              <w:rPr>
                <w:sz w:val="22"/>
                <w:szCs w:val="22"/>
                <w:lang w:eastAsia="en-US"/>
              </w:rPr>
            </w:pPr>
            <w:r w:rsidRPr="00143A69">
              <w:rPr>
                <w:sz w:val="22"/>
                <w:szCs w:val="22"/>
                <w:lang w:eastAsia="en-US"/>
              </w:rPr>
              <w:t>Выразительные словообразовательные средства</w:t>
            </w:r>
          </w:p>
        </w:tc>
        <w:tc>
          <w:tcPr>
            <w:tcW w:w="709"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spacing w:line="276" w:lineRule="auto"/>
              <w:ind w:right="678"/>
              <w:rPr>
                <w:sz w:val="22"/>
                <w:szCs w:val="22"/>
                <w:lang w:eastAsia="en-US"/>
              </w:rPr>
            </w:pPr>
            <w:r>
              <w:rPr>
                <w:sz w:val="22"/>
                <w:szCs w:val="22"/>
                <w:lang w:eastAsia="en-US"/>
              </w:rPr>
              <w:t>1</w:t>
            </w:r>
          </w:p>
        </w:tc>
        <w:tc>
          <w:tcPr>
            <w:tcW w:w="5953" w:type="dxa"/>
            <w:vMerge w:val="restart"/>
            <w:tcBorders>
              <w:top w:val="single" w:sz="4" w:space="0" w:color="auto"/>
              <w:left w:val="single" w:sz="4" w:space="0" w:color="auto"/>
              <w:right w:val="single" w:sz="4" w:space="0" w:color="auto"/>
            </w:tcBorders>
            <w:vAlign w:val="center"/>
          </w:tcPr>
          <w:p w:rsidR="0014058D" w:rsidRPr="00143A69" w:rsidRDefault="0014058D" w:rsidP="0014058D">
            <w:pPr>
              <w:spacing w:line="276" w:lineRule="auto"/>
              <w:ind w:right="678"/>
              <w:rPr>
                <w:sz w:val="22"/>
                <w:szCs w:val="22"/>
                <w:lang w:eastAsia="en-US"/>
              </w:rPr>
            </w:pPr>
            <w:r>
              <w:rPr>
                <w:rFonts w:ascii="Century Schoolbook" w:hAnsi="Century Schoolbook" w:cs="Century Schoolbook"/>
                <w:sz w:val="19"/>
                <w:szCs w:val="19"/>
              </w:rPr>
              <w:t>Анализировать состав слова, выполнять словообразовательный разбор.</w:t>
            </w:r>
          </w:p>
        </w:tc>
        <w:tc>
          <w:tcPr>
            <w:tcW w:w="1054"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spacing w:line="276" w:lineRule="auto"/>
              <w:ind w:right="678"/>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spacing w:line="276" w:lineRule="auto"/>
              <w:ind w:right="678"/>
              <w:rPr>
                <w:sz w:val="22"/>
                <w:szCs w:val="22"/>
                <w:lang w:eastAsia="en-US"/>
              </w:rPr>
            </w:pPr>
          </w:p>
        </w:tc>
      </w:tr>
      <w:tr w:rsidR="0014058D" w:rsidRPr="00143A69" w:rsidTr="00A079DF">
        <w:tc>
          <w:tcPr>
            <w:tcW w:w="1129"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spacing w:line="276" w:lineRule="auto"/>
              <w:ind w:right="678"/>
              <w:jc w:val="center"/>
              <w:rPr>
                <w:b/>
                <w:sz w:val="22"/>
                <w:szCs w:val="22"/>
                <w:lang w:eastAsia="en-US"/>
              </w:rPr>
            </w:pPr>
            <w:r>
              <w:rPr>
                <w:b/>
                <w:sz w:val="22"/>
                <w:szCs w:val="22"/>
                <w:lang w:eastAsia="en-US"/>
              </w:rPr>
              <w:t>20</w:t>
            </w:r>
          </w:p>
        </w:tc>
        <w:tc>
          <w:tcPr>
            <w:tcW w:w="4820"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spacing w:line="276" w:lineRule="auto"/>
              <w:ind w:right="678"/>
              <w:rPr>
                <w:sz w:val="22"/>
                <w:szCs w:val="22"/>
                <w:lang w:eastAsia="en-US"/>
              </w:rPr>
            </w:pPr>
            <w:r w:rsidRPr="00143A69">
              <w:rPr>
                <w:sz w:val="22"/>
                <w:szCs w:val="22"/>
                <w:lang w:eastAsia="en-US"/>
              </w:rPr>
              <w:t>Словообразовательный разбор</w:t>
            </w:r>
          </w:p>
        </w:tc>
        <w:tc>
          <w:tcPr>
            <w:tcW w:w="709"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spacing w:line="276" w:lineRule="auto"/>
              <w:ind w:right="678"/>
              <w:rPr>
                <w:sz w:val="22"/>
                <w:szCs w:val="22"/>
                <w:lang w:eastAsia="en-US"/>
              </w:rPr>
            </w:pPr>
            <w:r>
              <w:rPr>
                <w:sz w:val="22"/>
                <w:szCs w:val="22"/>
                <w:lang w:eastAsia="en-US"/>
              </w:rPr>
              <w:t>1</w:t>
            </w:r>
          </w:p>
        </w:tc>
        <w:tc>
          <w:tcPr>
            <w:tcW w:w="5953" w:type="dxa"/>
            <w:vMerge/>
            <w:tcBorders>
              <w:left w:val="single" w:sz="4" w:space="0" w:color="auto"/>
              <w:right w:val="single" w:sz="4" w:space="0" w:color="auto"/>
            </w:tcBorders>
            <w:vAlign w:val="center"/>
          </w:tcPr>
          <w:p w:rsidR="0014058D" w:rsidRPr="00143A69" w:rsidRDefault="0014058D" w:rsidP="00F76F45">
            <w:pPr>
              <w:spacing w:line="276" w:lineRule="auto"/>
              <w:ind w:right="678"/>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spacing w:line="276" w:lineRule="auto"/>
              <w:ind w:right="678"/>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spacing w:line="276" w:lineRule="auto"/>
              <w:ind w:right="678"/>
              <w:rPr>
                <w:sz w:val="22"/>
                <w:szCs w:val="22"/>
                <w:lang w:eastAsia="en-US"/>
              </w:rPr>
            </w:pPr>
          </w:p>
        </w:tc>
      </w:tr>
      <w:tr w:rsidR="0014058D" w:rsidRPr="00143A69" w:rsidTr="00A079DF">
        <w:tc>
          <w:tcPr>
            <w:tcW w:w="1129"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14058D">
            <w:pPr>
              <w:spacing w:line="276" w:lineRule="auto"/>
              <w:ind w:right="678"/>
              <w:jc w:val="center"/>
              <w:rPr>
                <w:b/>
                <w:sz w:val="22"/>
                <w:szCs w:val="22"/>
                <w:lang w:eastAsia="en-US"/>
              </w:rPr>
            </w:pPr>
            <w:r w:rsidRPr="00143A69">
              <w:rPr>
                <w:b/>
                <w:sz w:val="22"/>
                <w:szCs w:val="22"/>
                <w:lang w:eastAsia="en-US"/>
              </w:rPr>
              <w:t>2</w:t>
            </w:r>
            <w:r>
              <w:rPr>
                <w:b/>
                <w:sz w:val="22"/>
                <w:szCs w:val="22"/>
                <w:lang w:eastAsia="en-US"/>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rsidR="0014058D" w:rsidRPr="00143A69" w:rsidRDefault="0014058D" w:rsidP="00F76F45">
            <w:pPr>
              <w:spacing w:line="276" w:lineRule="auto"/>
              <w:ind w:right="678"/>
              <w:rPr>
                <w:sz w:val="22"/>
                <w:szCs w:val="22"/>
                <w:lang w:eastAsia="en-US"/>
              </w:rPr>
            </w:pPr>
            <w:r w:rsidRPr="00143A69">
              <w:rPr>
                <w:sz w:val="22"/>
                <w:szCs w:val="22"/>
                <w:lang w:eastAsia="en-US"/>
              </w:rPr>
              <w:t>Практическая работа по теме «Состав слова и словообразование»</w:t>
            </w:r>
          </w:p>
        </w:tc>
        <w:tc>
          <w:tcPr>
            <w:tcW w:w="709"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spacing w:line="276" w:lineRule="auto"/>
              <w:ind w:right="678"/>
              <w:rPr>
                <w:sz w:val="22"/>
                <w:szCs w:val="22"/>
                <w:lang w:eastAsia="en-US"/>
              </w:rPr>
            </w:pPr>
            <w:r>
              <w:rPr>
                <w:sz w:val="22"/>
                <w:szCs w:val="22"/>
                <w:lang w:eastAsia="en-US"/>
              </w:rPr>
              <w:t>1</w:t>
            </w:r>
          </w:p>
        </w:tc>
        <w:tc>
          <w:tcPr>
            <w:tcW w:w="5953" w:type="dxa"/>
            <w:vMerge/>
            <w:tcBorders>
              <w:left w:val="single" w:sz="4" w:space="0" w:color="auto"/>
              <w:bottom w:val="single" w:sz="4" w:space="0" w:color="auto"/>
              <w:right w:val="single" w:sz="4" w:space="0" w:color="auto"/>
            </w:tcBorders>
            <w:vAlign w:val="center"/>
          </w:tcPr>
          <w:p w:rsidR="0014058D" w:rsidRPr="00143A69" w:rsidRDefault="0014058D" w:rsidP="00F76F45">
            <w:pPr>
              <w:spacing w:line="276" w:lineRule="auto"/>
              <w:ind w:right="678"/>
              <w:rPr>
                <w:sz w:val="22"/>
                <w:szCs w:val="22"/>
                <w:lang w:eastAsia="en-US"/>
              </w:rPr>
            </w:pPr>
          </w:p>
        </w:tc>
        <w:tc>
          <w:tcPr>
            <w:tcW w:w="1054"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spacing w:line="276" w:lineRule="auto"/>
              <w:ind w:right="678"/>
              <w:rPr>
                <w:sz w:val="22"/>
                <w:szCs w:val="22"/>
                <w:lang w:eastAsia="en-US"/>
              </w:rPr>
            </w:pPr>
          </w:p>
        </w:tc>
        <w:tc>
          <w:tcPr>
            <w:tcW w:w="1121" w:type="dxa"/>
            <w:tcBorders>
              <w:top w:val="single" w:sz="4" w:space="0" w:color="auto"/>
              <w:left w:val="single" w:sz="4" w:space="0" w:color="auto"/>
              <w:bottom w:val="single" w:sz="4" w:space="0" w:color="auto"/>
              <w:right w:val="single" w:sz="4" w:space="0" w:color="auto"/>
            </w:tcBorders>
          </w:tcPr>
          <w:p w:rsidR="0014058D" w:rsidRPr="00143A69" w:rsidRDefault="0014058D" w:rsidP="00F76F45">
            <w:pPr>
              <w:spacing w:line="276" w:lineRule="auto"/>
              <w:ind w:right="678"/>
              <w:rPr>
                <w:sz w:val="22"/>
                <w:szCs w:val="22"/>
                <w:lang w:eastAsia="en-US"/>
              </w:rPr>
            </w:pPr>
          </w:p>
        </w:tc>
      </w:tr>
      <w:tr w:rsidR="0014058D" w:rsidTr="00D9602D">
        <w:tc>
          <w:tcPr>
            <w:tcW w:w="14786" w:type="dxa"/>
            <w:gridSpan w:val="6"/>
            <w:tcBorders>
              <w:top w:val="single" w:sz="4" w:space="0" w:color="auto"/>
              <w:left w:val="single" w:sz="4" w:space="0" w:color="auto"/>
              <w:bottom w:val="single" w:sz="4" w:space="0" w:color="auto"/>
              <w:right w:val="single" w:sz="4" w:space="0" w:color="auto"/>
            </w:tcBorders>
            <w:vAlign w:val="center"/>
          </w:tcPr>
          <w:p w:rsidR="0014058D" w:rsidRDefault="0014058D" w:rsidP="0014058D">
            <w:pPr>
              <w:ind w:right="678"/>
              <w:contextualSpacing/>
              <w:jc w:val="center"/>
              <w:rPr>
                <w:rFonts w:ascii="Helvetica" w:hAnsi="Helvetica" w:cs="Helvetica"/>
                <w:b/>
                <w:bCs/>
                <w:color w:val="333333"/>
                <w:sz w:val="21"/>
                <w:szCs w:val="21"/>
              </w:rPr>
            </w:pPr>
            <w:r w:rsidRPr="005A6FF5">
              <w:rPr>
                <w:rFonts w:ascii="Helvetica" w:hAnsi="Helvetica" w:cs="Helvetica"/>
                <w:b/>
                <w:bCs/>
                <w:color w:val="333333"/>
                <w:sz w:val="21"/>
                <w:szCs w:val="21"/>
              </w:rPr>
              <w:t xml:space="preserve">ТЕМА </w:t>
            </w:r>
            <w:r>
              <w:rPr>
                <w:rFonts w:ascii="Helvetica" w:hAnsi="Helvetica" w:cs="Helvetica"/>
                <w:b/>
                <w:bCs/>
                <w:color w:val="333333"/>
                <w:sz w:val="21"/>
                <w:szCs w:val="21"/>
              </w:rPr>
              <w:t>6</w:t>
            </w:r>
            <w:r w:rsidR="004B2876">
              <w:rPr>
                <w:rFonts w:ascii="Helvetica" w:hAnsi="Helvetica" w:cs="Helvetica"/>
                <w:b/>
                <w:bCs/>
                <w:color w:val="333333"/>
                <w:sz w:val="21"/>
                <w:szCs w:val="21"/>
              </w:rPr>
              <w:t xml:space="preserve"> </w:t>
            </w:r>
            <w:r>
              <w:rPr>
                <w:rFonts w:ascii="Helvetica" w:hAnsi="Helvetica" w:cs="Helvetica"/>
                <w:b/>
                <w:bCs/>
                <w:color w:val="333333"/>
                <w:sz w:val="21"/>
                <w:szCs w:val="21"/>
              </w:rPr>
              <w:t>Морфология и орфорграфия.  6 ч.</w:t>
            </w:r>
          </w:p>
          <w:p w:rsidR="0014058D" w:rsidRDefault="0014058D" w:rsidP="00F76F45">
            <w:pPr>
              <w:spacing w:line="276" w:lineRule="auto"/>
              <w:rPr>
                <w:lang w:eastAsia="en-US"/>
              </w:rPr>
            </w:pPr>
          </w:p>
        </w:tc>
      </w:tr>
      <w:tr w:rsidR="004B2876" w:rsidTr="0093746F">
        <w:tc>
          <w:tcPr>
            <w:tcW w:w="1129"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b/>
                <w:lang w:eastAsia="en-US"/>
              </w:rPr>
            </w:pPr>
            <w:r>
              <w:rPr>
                <w:b/>
                <w:sz w:val="22"/>
                <w:szCs w:val="22"/>
                <w:lang w:eastAsia="en-US"/>
              </w:rPr>
              <w:lastRenderedPageBreak/>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14058D">
            <w:pPr>
              <w:spacing w:line="276" w:lineRule="auto"/>
              <w:rPr>
                <w:lang w:eastAsia="en-US"/>
              </w:rPr>
            </w:pPr>
            <w:r>
              <w:rPr>
                <w:sz w:val="22"/>
                <w:szCs w:val="22"/>
                <w:lang w:eastAsia="en-US"/>
              </w:rPr>
              <w:t>Обобщающее повторение морфологии. Самостоятельные части речи. Служебные части речи.</w:t>
            </w:r>
          </w:p>
        </w:tc>
        <w:tc>
          <w:tcPr>
            <w:tcW w:w="709"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r>
              <w:rPr>
                <w:lang w:eastAsia="en-US"/>
              </w:rPr>
              <w:t>1</w:t>
            </w:r>
          </w:p>
        </w:tc>
        <w:tc>
          <w:tcPr>
            <w:tcW w:w="5953" w:type="dxa"/>
            <w:vMerge w:val="restart"/>
            <w:tcBorders>
              <w:top w:val="single" w:sz="4" w:space="0" w:color="auto"/>
              <w:left w:val="single" w:sz="4" w:space="0" w:color="auto"/>
              <w:right w:val="single" w:sz="4" w:space="0" w:color="auto"/>
            </w:tcBorders>
            <w:vAlign w:val="center"/>
          </w:tcPr>
          <w:p w:rsidR="004B2876" w:rsidRDefault="004B2876" w:rsidP="004B2876">
            <w:pPr>
              <w:spacing w:line="276" w:lineRule="auto"/>
              <w:rPr>
                <w:rFonts w:ascii="Century Schoolbook" w:hAnsi="Century Schoolbook" w:cs="Century Schoolbook"/>
                <w:sz w:val="19"/>
                <w:szCs w:val="19"/>
              </w:rPr>
            </w:pPr>
            <w:r>
              <w:rPr>
                <w:rFonts w:ascii="Century Schoolbook" w:hAnsi="Century Schoolbook" w:cs="Century Schoolbook"/>
                <w:sz w:val="19"/>
                <w:szCs w:val="19"/>
              </w:rPr>
              <w:t>Анализировать и оценивать различные высказывания с точки зрения соблюдения грамматических норм. Соблюдать орфографические нормы в собственной речевой практике.</w:t>
            </w:r>
          </w:p>
          <w:p w:rsidR="004B2876" w:rsidRDefault="004B2876" w:rsidP="004B2876">
            <w:pPr>
              <w:spacing w:line="276" w:lineRule="auto"/>
              <w:rPr>
                <w:lang w:eastAsia="en-US"/>
              </w:rPr>
            </w:pPr>
            <w:r>
              <w:rPr>
                <w:rFonts w:ascii="Century Schoolbook" w:hAnsi="Century Schoolbook" w:cs="Century Schoolbook"/>
                <w:sz w:val="19"/>
                <w:szCs w:val="19"/>
              </w:rPr>
              <w:t>Выполнять морфологический разбор.</w:t>
            </w:r>
          </w:p>
        </w:tc>
        <w:tc>
          <w:tcPr>
            <w:tcW w:w="1054"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r>
      <w:tr w:rsidR="004B2876" w:rsidTr="0003506E">
        <w:tc>
          <w:tcPr>
            <w:tcW w:w="1129"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b/>
                <w:lang w:eastAsia="en-US"/>
              </w:rPr>
            </w:pPr>
            <w:r>
              <w:rPr>
                <w:b/>
                <w:sz w:val="22"/>
                <w:szCs w:val="22"/>
                <w:lang w:eastAsia="en-US"/>
              </w:rPr>
              <w:t>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4B2876">
            <w:pPr>
              <w:spacing w:line="276" w:lineRule="auto"/>
              <w:rPr>
                <w:lang w:eastAsia="en-US"/>
              </w:rPr>
            </w:pPr>
            <w:r>
              <w:rPr>
                <w:lang w:eastAsia="en-US"/>
              </w:rPr>
              <w:t>Общее грамматическое значение, грамматические формы и синтаксические функции частей речи.</w:t>
            </w:r>
          </w:p>
        </w:tc>
        <w:tc>
          <w:tcPr>
            <w:tcW w:w="709"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r>
              <w:rPr>
                <w:lang w:eastAsia="en-US"/>
              </w:rPr>
              <w:t>1</w:t>
            </w:r>
          </w:p>
        </w:tc>
        <w:tc>
          <w:tcPr>
            <w:tcW w:w="5953" w:type="dxa"/>
            <w:vMerge/>
            <w:tcBorders>
              <w:left w:val="single" w:sz="4" w:space="0" w:color="auto"/>
              <w:right w:val="single" w:sz="4" w:space="0" w:color="auto"/>
            </w:tcBorders>
            <w:vAlign w:val="center"/>
          </w:tcPr>
          <w:p w:rsidR="004B2876" w:rsidRDefault="004B2876" w:rsidP="00F76F45">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r>
      <w:tr w:rsidR="004B2876" w:rsidTr="00EA2E69">
        <w:tc>
          <w:tcPr>
            <w:tcW w:w="1129"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b/>
                <w:lang w:eastAsia="en-US"/>
              </w:rPr>
            </w:pPr>
            <w:r>
              <w:rPr>
                <w:b/>
                <w:sz w:val="22"/>
                <w:szCs w:val="22"/>
                <w:lang w:eastAsia="en-US"/>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lang w:eastAsia="en-US"/>
              </w:rPr>
            </w:pPr>
            <w:r>
              <w:rPr>
                <w:sz w:val="22"/>
                <w:szCs w:val="22"/>
                <w:lang w:eastAsia="en-US"/>
              </w:rPr>
              <w:t>Изобразительно-выразительные возможности морфологических форм</w:t>
            </w:r>
          </w:p>
        </w:tc>
        <w:tc>
          <w:tcPr>
            <w:tcW w:w="709"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r>
              <w:rPr>
                <w:lang w:eastAsia="en-US"/>
              </w:rPr>
              <w:t>1</w:t>
            </w:r>
          </w:p>
        </w:tc>
        <w:tc>
          <w:tcPr>
            <w:tcW w:w="5953" w:type="dxa"/>
            <w:vMerge/>
            <w:tcBorders>
              <w:left w:val="single" w:sz="4" w:space="0" w:color="auto"/>
              <w:right w:val="single" w:sz="4" w:space="0" w:color="auto"/>
            </w:tcBorders>
            <w:vAlign w:val="center"/>
          </w:tcPr>
          <w:p w:rsidR="004B2876" w:rsidRDefault="004B2876" w:rsidP="00F76F45">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r>
      <w:tr w:rsidR="004B2876" w:rsidTr="00B42CA0">
        <w:tc>
          <w:tcPr>
            <w:tcW w:w="1129"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b/>
                <w:lang w:eastAsia="en-US"/>
              </w:rPr>
            </w:pPr>
            <w:r>
              <w:rPr>
                <w:b/>
                <w:sz w:val="22"/>
                <w:szCs w:val="22"/>
                <w:lang w:eastAsia="en-US"/>
              </w:rPr>
              <w:t>25</w:t>
            </w:r>
          </w:p>
        </w:tc>
        <w:tc>
          <w:tcPr>
            <w:tcW w:w="4820"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4B2876">
            <w:pPr>
              <w:spacing w:line="276" w:lineRule="auto"/>
              <w:rPr>
                <w:lang w:eastAsia="en-US"/>
              </w:rPr>
            </w:pPr>
            <w:r>
              <w:rPr>
                <w:sz w:val="22"/>
                <w:szCs w:val="22"/>
                <w:lang w:eastAsia="en-US"/>
              </w:rPr>
              <w:t>Принципы русской орфографии, морфологический разбор частей речи. Роль лексического грамматического разбора при написании слов различной структуры и значения.</w:t>
            </w:r>
          </w:p>
        </w:tc>
        <w:tc>
          <w:tcPr>
            <w:tcW w:w="709"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r>
              <w:rPr>
                <w:lang w:eastAsia="en-US"/>
              </w:rPr>
              <w:t>1</w:t>
            </w:r>
          </w:p>
        </w:tc>
        <w:tc>
          <w:tcPr>
            <w:tcW w:w="5953" w:type="dxa"/>
            <w:vMerge/>
            <w:tcBorders>
              <w:left w:val="single" w:sz="4" w:space="0" w:color="auto"/>
              <w:right w:val="single" w:sz="4" w:space="0" w:color="auto"/>
            </w:tcBorders>
            <w:vAlign w:val="center"/>
          </w:tcPr>
          <w:p w:rsidR="004B2876" w:rsidRDefault="004B2876" w:rsidP="00F76F45">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r>
      <w:tr w:rsidR="004B2876" w:rsidTr="00DD17D1">
        <w:tc>
          <w:tcPr>
            <w:tcW w:w="1129"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b/>
                <w:lang w:eastAsia="en-US"/>
              </w:rPr>
            </w:pPr>
            <w:r>
              <w:rPr>
                <w:b/>
                <w:sz w:val="22"/>
                <w:szCs w:val="22"/>
                <w:lang w:eastAsia="en-US"/>
              </w:rPr>
              <w:t>26</w:t>
            </w:r>
          </w:p>
        </w:tc>
        <w:tc>
          <w:tcPr>
            <w:tcW w:w="4820"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lang w:eastAsia="en-US"/>
              </w:rPr>
            </w:pPr>
            <w:r>
              <w:rPr>
                <w:lang w:eastAsia="en-US"/>
              </w:rPr>
              <w:t>Морфологический разбор частей речи.</w:t>
            </w:r>
          </w:p>
        </w:tc>
        <w:tc>
          <w:tcPr>
            <w:tcW w:w="709"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r>
              <w:rPr>
                <w:lang w:eastAsia="en-US"/>
              </w:rPr>
              <w:t>1</w:t>
            </w:r>
          </w:p>
        </w:tc>
        <w:tc>
          <w:tcPr>
            <w:tcW w:w="5953" w:type="dxa"/>
            <w:vMerge/>
            <w:tcBorders>
              <w:left w:val="single" w:sz="4" w:space="0" w:color="auto"/>
              <w:right w:val="single" w:sz="4" w:space="0" w:color="auto"/>
            </w:tcBorders>
            <w:vAlign w:val="center"/>
          </w:tcPr>
          <w:p w:rsidR="004B2876" w:rsidRDefault="004B2876" w:rsidP="00F76F45">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r>
      <w:tr w:rsidR="004B2876" w:rsidTr="00DD17D1">
        <w:tc>
          <w:tcPr>
            <w:tcW w:w="1129"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b/>
                <w:lang w:eastAsia="en-US"/>
              </w:rPr>
            </w:pPr>
            <w:r>
              <w:rPr>
                <w:b/>
                <w:sz w:val="22"/>
                <w:szCs w:val="22"/>
                <w:lang w:eastAsia="en-US"/>
              </w:rPr>
              <w:t>27</w:t>
            </w:r>
          </w:p>
        </w:tc>
        <w:tc>
          <w:tcPr>
            <w:tcW w:w="4820"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lang w:eastAsia="en-US"/>
              </w:rPr>
            </w:pPr>
            <w:r>
              <w:rPr>
                <w:sz w:val="22"/>
                <w:szCs w:val="22"/>
                <w:lang w:eastAsia="en-US"/>
              </w:rPr>
              <w:t>Контрольный диктант с лексико-грамматическими заданиями.</w:t>
            </w:r>
          </w:p>
        </w:tc>
        <w:tc>
          <w:tcPr>
            <w:tcW w:w="709"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r>
              <w:rPr>
                <w:lang w:eastAsia="en-US"/>
              </w:rPr>
              <w:t>1</w:t>
            </w:r>
          </w:p>
        </w:tc>
        <w:tc>
          <w:tcPr>
            <w:tcW w:w="5953" w:type="dxa"/>
            <w:vMerge/>
            <w:tcBorders>
              <w:left w:val="single" w:sz="4" w:space="0" w:color="auto"/>
              <w:bottom w:val="single" w:sz="4" w:space="0" w:color="auto"/>
              <w:right w:val="single" w:sz="4" w:space="0" w:color="auto"/>
            </w:tcBorders>
            <w:vAlign w:val="center"/>
          </w:tcPr>
          <w:p w:rsidR="004B2876" w:rsidRDefault="004B2876" w:rsidP="00F76F45">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r>
      <w:tr w:rsidR="004B2876" w:rsidTr="00F85EBE">
        <w:tc>
          <w:tcPr>
            <w:tcW w:w="14786" w:type="dxa"/>
            <w:gridSpan w:val="6"/>
            <w:tcBorders>
              <w:top w:val="single" w:sz="4" w:space="0" w:color="auto"/>
              <w:left w:val="single" w:sz="4" w:space="0" w:color="auto"/>
              <w:bottom w:val="single" w:sz="4" w:space="0" w:color="auto"/>
              <w:right w:val="single" w:sz="4" w:space="0" w:color="auto"/>
            </w:tcBorders>
            <w:vAlign w:val="center"/>
          </w:tcPr>
          <w:p w:rsidR="004B2876" w:rsidRDefault="004B2876" w:rsidP="004B2876">
            <w:pPr>
              <w:ind w:right="678"/>
              <w:contextualSpacing/>
              <w:jc w:val="center"/>
              <w:rPr>
                <w:rFonts w:ascii="Helvetica" w:hAnsi="Helvetica" w:cs="Helvetica"/>
                <w:b/>
                <w:bCs/>
                <w:color w:val="333333"/>
                <w:sz w:val="21"/>
                <w:szCs w:val="21"/>
              </w:rPr>
            </w:pPr>
            <w:r w:rsidRPr="005A6FF5">
              <w:rPr>
                <w:rFonts w:ascii="Helvetica" w:hAnsi="Helvetica" w:cs="Helvetica"/>
                <w:b/>
                <w:bCs/>
                <w:color w:val="333333"/>
                <w:sz w:val="21"/>
                <w:szCs w:val="21"/>
              </w:rPr>
              <w:t xml:space="preserve">ТЕМА </w:t>
            </w:r>
            <w:r>
              <w:rPr>
                <w:rFonts w:ascii="Helvetica" w:hAnsi="Helvetica" w:cs="Helvetica"/>
                <w:b/>
                <w:bCs/>
                <w:color w:val="333333"/>
                <w:sz w:val="21"/>
                <w:szCs w:val="21"/>
              </w:rPr>
              <w:t>7 Речь, функциональные стили речи.  3 ч.</w:t>
            </w:r>
          </w:p>
          <w:p w:rsidR="004B2876" w:rsidRDefault="004B2876" w:rsidP="00F76F45">
            <w:pPr>
              <w:spacing w:line="276" w:lineRule="auto"/>
              <w:rPr>
                <w:lang w:eastAsia="en-US"/>
              </w:rPr>
            </w:pPr>
          </w:p>
        </w:tc>
      </w:tr>
      <w:tr w:rsidR="004B2876" w:rsidTr="0029503B">
        <w:tc>
          <w:tcPr>
            <w:tcW w:w="1129"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b/>
                <w:lang w:eastAsia="en-US"/>
              </w:rPr>
            </w:pPr>
            <w:r>
              <w:rPr>
                <w:b/>
                <w:sz w:val="22"/>
                <w:szCs w:val="22"/>
                <w:lang w:eastAsia="en-US"/>
              </w:rPr>
              <w:t>28</w:t>
            </w:r>
          </w:p>
        </w:tc>
        <w:tc>
          <w:tcPr>
            <w:tcW w:w="4820"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lang w:eastAsia="en-US"/>
              </w:rPr>
            </w:pPr>
            <w:r>
              <w:rPr>
                <w:sz w:val="22"/>
                <w:szCs w:val="22"/>
                <w:lang w:eastAsia="en-US"/>
              </w:rPr>
              <w:t>Язык и речь. Устная речь. Письменная речь. Диалог, полилог, монолог. Основные требования к речи.</w:t>
            </w:r>
          </w:p>
        </w:tc>
        <w:tc>
          <w:tcPr>
            <w:tcW w:w="709"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r>
              <w:rPr>
                <w:lang w:eastAsia="en-US"/>
              </w:rPr>
              <w:t>1</w:t>
            </w:r>
          </w:p>
        </w:tc>
        <w:tc>
          <w:tcPr>
            <w:tcW w:w="5953" w:type="dxa"/>
            <w:vMerge w:val="restart"/>
            <w:tcBorders>
              <w:top w:val="single" w:sz="4" w:space="0" w:color="auto"/>
              <w:left w:val="single" w:sz="4" w:space="0" w:color="auto"/>
              <w:right w:val="single" w:sz="4" w:space="0" w:color="auto"/>
            </w:tcBorders>
            <w:vAlign w:val="center"/>
          </w:tcPr>
          <w:p w:rsidR="00A95E02" w:rsidRDefault="00A95E02" w:rsidP="00A95E02">
            <w:pPr>
              <w:pStyle w:val="1"/>
              <w:shd w:val="clear" w:color="auto" w:fill="auto"/>
              <w:spacing w:line="240" w:lineRule="auto"/>
              <w:ind w:firstLine="240"/>
              <w:contextualSpacing/>
              <w:jc w:val="left"/>
            </w:pPr>
            <w:r>
              <w:rPr>
                <w:rStyle w:val="95pt"/>
              </w:rPr>
              <w:t>Иметь представление о понятиях «язык» и «речь», основных особенностях чтения, аудиро</w:t>
            </w:r>
            <w:r>
              <w:rPr>
                <w:rStyle w:val="95pt"/>
              </w:rPr>
              <w:softHyphen/>
              <w:t>вания, говорения, письма.</w:t>
            </w:r>
          </w:p>
          <w:p w:rsidR="00A95E02" w:rsidRDefault="00A95E02" w:rsidP="00A95E02">
            <w:pPr>
              <w:pStyle w:val="1"/>
              <w:shd w:val="clear" w:color="auto" w:fill="auto"/>
              <w:spacing w:line="240" w:lineRule="auto"/>
              <w:ind w:firstLine="240"/>
              <w:contextualSpacing/>
              <w:jc w:val="left"/>
            </w:pPr>
            <w:r>
              <w:rPr>
                <w:rStyle w:val="95pt"/>
              </w:rPr>
              <w:t>Адекватно понимать и анализировать основную и дополнительную, явную и скрытую (подтекстовую) информацию текстов разной функционально-сти</w:t>
            </w:r>
            <w:r>
              <w:rPr>
                <w:rStyle w:val="95pt"/>
              </w:rPr>
              <w:softHyphen/>
              <w:t>левой и жанровой принадлежности, воспринима</w:t>
            </w:r>
            <w:r>
              <w:rPr>
                <w:rStyle w:val="95pt"/>
              </w:rPr>
              <w:softHyphen/>
              <w:t>емых зрительно или на слух.</w:t>
            </w:r>
          </w:p>
          <w:p w:rsidR="004B2876" w:rsidRDefault="00A95E02" w:rsidP="00A95E02">
            <w:pPr>
              <w:contextualSpacing/>
              <w:rPr>
                <w:lang w:eastAsia="en-US"/>
              </w:rPr>
            </w:pPr>
            <w:r>
              <w:rPr>
                <w:rStyle w:val="95pt"/>
              </w:rPr>
              <w:t>Использовать разные виды чтения (поисковое, просмотровое, ознакомительное, изучающее, ре</w:t>
            </w:r>
            <w:r>
              <w:rPr>
                <w:rStyle w:val="95pt"/>
              </w:rPr>
              <w:softHyphen/>
              <w:t>феративное) и аудирования (с полным понимани</w:t>
            </w:r>
            <w:r>
              <w:rPr>
                <w:rStyle w:val="95pt"/>
              </w:rPr>
              <w:softHyphen/>
              <w:t>ем аудиотекста, с пониманием основного содер</w:t>
            </w:r>
            <w:r>
              <w:rPr>
                <w:rStyle w:val="95pt"/>
              </w:rPr>
              <w:softHyphen/>
              <w:t>жания, с выборочным извлечением информации) в зависимости от коммуникативной установки.</w:t>
            </w:r>
          </w:p>
        </w:tc>
        <w:tc>
          <w:tcPr>
            <w:tcW w:w="1054"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r>
      <w:tr w:rsidR="004B2876" w:rsidTr="001636FA">
        <w:trPr>
          <w:trHeight w:val="417"/>
        </w:trPr>
        <w:tc>
          <w:tcPr>
            <w:tcW w:w="1129"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jc w:val="both"/>
              <w:rPr>
                <w:b/>
                <w:lang w:eastAsia="en-US"/>
              </w:rPr>
            </w:pPr>
            <w:r>
              <w:rPr>
                <w:b/>
                <w:lang w:eastAsia="en-US"/>
              </w:rPr>
              <w:t>29</w:t>
            </w:r>
          </w:p>
        </w:tc>
        <w:tc>
          <w:tcPr>
            <w:tcW w:w="4820"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4B2876">
            <w:pPr>
              <w:spacing w:line="276" w:lineRule="auto"/>
              <w:rPr>
                <w:lang w:eastAsia="en-US"/>
              </w:rPr>
            </w:pPr>
            <w:r>
              <w:rPr>
                <w:sz w:val="22"/>
                <w:szCs w:val="22"/>
                <w:lang w:eastAsia="en-US"/>
              </w:rPr>
              <w:t>Текст, его строение и виды его преобразования. Речеведческий анализ художественного и научно-популярного текста.</w:t>
            </w:r>
          </w:p>
        </w:tc>
        <w:tc>
          <w:tcPr>
            <w:tcW w:w="709"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r>
              <w:rPr>
                <w:lang w:eastAsia="en-US"/>
              </w:rPr>
              <w:t>1</w:t>
            </w:r>
          </w:p>
        </w:tc>
        <w:tc>
          <w:tcPr>
            <w:tcW w:w="5953" w:type="dxa"/>
            <w:vMerge/>
            <w:tcBorders>
              <w:left w:val="single" w:sz="4" w:space="0" w:color="auto"/>
              <w:right w:val="single" w:sz="4" w:space="0" w:color="auto"/>
            </w:tcBorders>
            <w:vAlign w:val="center"/>
          </w:tcPr>
          <w:p w:rsidR="004B2876" w:rsidRDefault="004B2876" w:rsidP="00F76F45">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r>
      <w:tr w:rsidR="004B2876" w:rsidTr="001636FA">
        <w:tc>
          <w:tcPr>
            <w:tcW w:w="1129"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b/>
                <w:lang w:eastAsia="en-US"/>
              </w:rPr>
            </w:pPr>
            <w:r>
              <w:rPr>
                <w:b/>
                <w:sz w:val="22"/>
                <w:szCs w:val="22"/>
                <w:lang w:eastAsia="en-US"/>
              </w:rPr>
              <w:t>30</w:t>
            </w:r>
          </w:p>
        </w:tc>
        <w:tc>
          <w:tcPr>
            <w:tcW w:w="4820" w:type="dxa"/>
            <w:tcBorders>
              <w:top w:val="single" w:sz="4" w:space="0" w:color="auto"/>
              <w:left w:val="single" w:sz="4" w:space="0" w:color="auto"/>
              <w:bottom w:val="single" w:sz="4" w:space="0" w:color="auto"/>
              <w:right w:val="single" w:sz="4" w:space="0" w:color="auto"/>
            </w:tcBorders>
            <w:vAlign w:val="center"/>
            <w:hideMark/>
          </w:tcPr>
          <w:p w:rsidR="004B2876" w:rsidRDefault="004B2876" w:rsidP="00F76F45">
            <w:pPr>
              <w:spacing w:line="276" w:lineRule="auto"/>
              <w:rPr>
                <w:lang w:eastAsia="en-US"/>
              </w:rPr>
            </w:pPr>
            <w:r>
              <w:rPr>
                <w:sz w:val="22"/>
                <w:szCs w:val="22"/>
                <w:lang w:eastAsia="en-US"/>
              </w:rPr>
              <w:t>Сочинение на одну из тем (по выбору учащегося).</w:t>
            </w:r>
          </w:p>
        </w:tc>
        <w:tc>
          <w:tcPr>
            <w:tcW w:w="709"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r>
              <w:rPr>
                <w:lang w:eastAsia="en-US"/>
              </w:rPr>
              <w:t>1</w:t>
            </w:r>
          </w:p>
        </w:tc>
        <w:tc>
          <w:tcPr>
            <w:tcW w:w="5953" w:type="dxa"/>
            <w:vMerge/>
            <w:tcBorders>
              <w:left w:val="single" w:sz="4" w:space="0" w:color="auto"/>
              <w:bottom w:val="single" w:sz="4" w:space="0" w:color="auto"/>
              <w:right w:val="single" w:sz="4" w:space="0" w:color="auto"/>
            </w:tcBorders>
            <w:vAlign w:val="center"/>
          </w:tcPr>
          <w:p w:rsidR="004B2876" w:rsidRDefault="004B2876" w:rsidP="00F76F45">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4B2876" w:rsidRDefault="004B2876" w:rsidP="00F76F45">
            <w:pPr>
              <w:spacing w:line="276" w:lineRule="auto"/>
              <w:rPr>
                <w:lang w:eastAsia="en-US"/>
              </w:rPr>
            </w:pPr>
          </w:p>
        </w:tc>
      </w:tr>
      <w:tr w:rsidR="00A95E02" w:rsidTr="0078725F">
        <w:tc>
          <w:tcPr>
            <w:tcW w:w="14786" w:type="dxa"/>
            <w:gridSpan w:val="6"/>
            <w:tcBorders>
              <w:top w:val="single" w:sz="4" w:space="0" w:color="auto"/>
              <w:left w:val="single" w:sz="4" w:space="0" w:color="auto"/>
              <w:bottom w:val="single" w:sz="4" w:space="0" w:color="auto"/>
              <w:right w:val="single" w:sz="4" w:space="0" w:color="auto"/>
            </w:tcBorders>
            <w:vAlign w:val="center"/>
          </w:tcPr>
          <w:p w:rsidR="00A95E02" w:rsidRDefault="00A95E02" w:rsidP="004B2876">
            <w:pPr>
              <w:ind w:right="678"/>
              <w:contextualSpacing/>
              <w:jc w:val="center"/>
              <w:rPr>
                <w:rFonts w:ascii="Helvetica" w:hAnsi="Helvetica" w:cs="Helvetica"/>
                <w:b/>
                <w:bCs/>
                <w:color w:val="333333"/>
                <w:sz w:val="21"/>
                <w:szCs w:val="21"/>
              </w:rPr>
            </w:pPr>
            <w:r w:rsidRPr="005A6FF5">
              <w:rPr>
                <w:rFonts w:ascii="Helvetica" w:hAnsi="Helvetica" w:cs="Helvetica"/>
                <w:b/>
                <w:bCs/>
                <w:color w:val="333333"/>
                <w:sz w:val="21"/>
                <w:szCs w:val="21"/>
              </w:rPr>
              <w:t xml:space="preserve">ТЕМА </w:t>
            </w:r>
            <w:r>
              <w:rPr>
                <w:rFonts w:ascii="Helvetica" w:hAnsi="Helvetica" w:cs="Helvetica"/>
                <w:b/>
                <w:bCs/>
                <w:color w:val="333333"/>
                <w:sz w:val="21"/>
                <w:szCs w:val="21"/>
              </w:rPr>
              <w:t>8 Научный стиль речи.  4 ч.</w:t>
            </w:r>
          </w:p>
          <w:p w:rsidR="00A95E02" w:rsidRDefault="00A95E02" w:rsidP="00F76F45">
            <w:pPr>
              <w:spacing w:line="276" w:lineRule="auto"/>
              <w:rPr>
                <w:lang w:eastAsia="en-US"/>
              </w:rPr>
            </w:pPr>
          </w:p>
        </w:tc>
      </w:tr>
      <w:tr w:rsidR="00A95E02" w:rsidTr="004931DF">
        <w:tc>
          <w:tcPr>
            <w:tcW w:w="1129" w:type="dxa"/>
            <w:tcBorders>
              <w:top w:val="single" w:sz="4" w:space="0" w:color="auto"/>
              <w:left w:val="single" w:sz="4" w:space="0" w:color="auto"/>
              <w:bottom w:val="single" w:sz="4" w:space="0" w:color="auto"/>
              <w:right w:val="single" w:sz="4" w:space="0" w:color="auto"/>
            </w:tcBorders>
            <w:vAlign w:val="center"/>
            <w:hideMark/>
          </w:tcPr>
          <w:p w:rsidR="00A95E02" w:rsidRDefault="00A95E02" w:rsidP="00F76F45">
            <w:pPr>
              <w:spacing w:line="276" w:lineRule="auto"/>
              <w:rPr>
                <w:b/>
                <w:lang w:eastAsia="en-US"/>
              </w:rPr>
            </w:pPr>
            <w:r>
              <w:rPr>
                <w:b/>
                <w:sz w:val="22"/>
                <w:szCs w:val="22"/>
                <w:lang w:eastAsia="en-US"/>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A95E02" w:rsidRDefault="00A95E02" w:rsidP="00F76F45">
            <w:pPr>
              <w:spacing w:line="276" w:lineRule="auto"/>
              <w:rPr>
                <w:lang w:eastAsia="en-US"/>
              </w:rPr>
            </w:pPr>
            <w:r>
              <w:rPr>
                <w:sz w:val="22"/>
                <w:szCs w:val="22"/>
                <w:lang w:eastAsia="en-US"/>
              </w:rPr>
              <w:t>Назначение научного стиля речи, его признаки и разновидности. Лексические, морфологические, синтаксические особенности научного стиля.</w:t>
            </w:r>
          </w:p>
        </w:tc>
        <w:tc>
          <w:tcPr>
            <w:tcW w:w="709"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r>
              <w:rPr>
                <w:lang w:eastAsia="en-US"/>
              </w:rPr>
              <w:t>1</w:t>
            </w:r>
          </w:p>
        </w:tc>
        <w:tc>
          <w:tcPr>
            <w:tcW w:w="5953" w:type="dxa"/>
            <w:vMerge w:val="restart"/>
            <w:tcBorders>
              <w:top w:val="single" w:sz="4" w:space="0" w:color="auto"/>
              <w:left w:val="single" w:sz="4" w:space="0" w:color="auto"/>
              <w:right w:val="single" w:sz="4" w:space="0" w:color="auto"/>
            </w:tcBorders>
            <w:vAlign w:val="center"/>
          </w:tcPr>
          <w:p w:rsidR="00A95E02" w:rsidRPr="00A95E02" w:rsidRDefault="00A95E02" w:rsidP="00A95E02">
            <w:r w:rsidRPr="00A95E02">
              <w:rPr>
                <w:rFonts w:ascii="Century Schoolbook" w:hAnsi="Century Schoolbook" w:cs="Century Schoolbook"/>
                <w:color w:val="000000"/>
                <w:sz w:val="19"/>
                <w:szCs w:val="19"/>
              </w:rPr>
              <w:t>Распознавать тексты научного стиля по их внеязыковым и лингвистическим признакам; анализи</w:t>
            </w:r>
            <w:r w:rsidRPr="00A95E02">
              <w:rPr>
                <w:rFonts w:ascii="Century Schoolbook" w:hAnsi="Century Schoolbook" w:cs="Century Schoolbook"/>
                <w:color w:val="000000"/>
                <w:sz w:val="19"/>
                <w:szCs w:val="19"/>
              </w:rPr>
              <w:softHyphen/>
              <w:t>ровать научные (учебно-научные, научно-популяр</w:t>
            </w:r>
            <w:r w:rsidRPr="00A95E02">
              <w:rPr>
                <w:rFonts w:ascii="Century Schoolbook" w:hAnsi="Century Schoolbook" w:cs="Century Schoolbook"/>
                <w:color w:val="000000"/>
                <w:sz w:val="19"/>
                <w:szCs w:val="19"/>
              </w:rPr>
              <w:softHyphen/>
              <w:t xml:space="preserve">ные) тексты с точки зрения </w:t>
            </w:r>
            <w:r w:rsidRPr="00A95E02">
              <w:rPr>
                <w:rFonts w:ascii="Century Schoolbook" w:hAnsi="Century Schoolbook" w:cs="Century Schoolbook"/>
                <w:color w:val="000000"/>
                <w:sz w:val="19"/>
                <w:szCs w:val="19"/>
              </w:rPr>
              <w:lastRenderedPageBreak/>
              <w:t>специфики использова</w:t>
            </w:r>
            <w:r w:rsidRPr="00A95E02">
              <w:rPr>
                <w:rFonts w:ascii="Century Schoolbook" w:hAnsi="Century Schoolbook" w:cs="Century Schoolbook"/>
                <w:color w:val="000000"/>
                <w:sz w:val="19"/>
                <w:szCs w:val="19"/>
              </w:rPr>
              <w:softHyphen/>
              <w:t>ния в них лексических, морфологических, синтак</w:t>
            </w:r>
            <w:r w:rsidRPr="00A95E02">
              <w:rPr>
                <w:rFonts w:ascii="Century Schoolbook" w:hAnsi="Century Schoolbook" w:cs="Century Schoolbook"/>
                <w:color w:val="000000"/>
                <w:sz w:val="19"/>
                <w:szCs w:val="19"/>
              </w:rPr>
              <w:softHyphen/>
              <w:t>сических средств.</w:t>
            </w:r>
          </w:p>
          <w:p w:rsidR="00A95E02" w:rsidRPr="00A95E02" w:rsidRDefault="00A95E02" w:rsidP="00A95E02">
            <w:r w:rsidRPr="00A95E02">
              <w:rPr>
                <w:rFonts w:ascii="Century Schoolbook" w:hAnsi="Century Schoolbook" w:cs="Century Schoolbook"/>
                <w:color w:val="000000"/>
                <w:sz w:val="19"/>
                <w:szCs w:val="19"/>
              </w:rPr>
              <w:t>Сопоставлять и сравнивать научные тексты и тексты других функциональных стилей и разно</w:t>
            </w:r>
            <w:r w:rsidRPr="00A95E02">
              <w:rPr>
                <w:rFonts w:ascii="Century Schoolbook" w:hAnsi="Century Schoolbook" w:cs="Century Schoolbook"/>
                <w:color w:val="000000"/>
                <w:sz w:val="19"/>
                <w:szCs w:val="19"/>
              </w:rPr>
              <w:softHyphen/>
              <w:t>видностей языка с точки зрения их внеязыковых и лингвистических особенностей.</w:t>
            </w:r>
          </w:p>
          <w:p w:rsidR="00A95E02" w:rsidRPr="00A95E02" w:rsidRDefault="00A95E02" w:rsidP="00A95E02">
            <w:r w:rsidRPr="00A95E02">
              <w:rPr>
                <w:rFonts w:ascii="Century Schoolbook" w:hAnsi="Century Schoolbook" w:cs="Century Schoolbook"/>
                <w:color w:val="000000"/>
                <w:sz w:val="19"/>
                <w:szCs w:val="19"/>
              </w:rPr>
              <w:t>Создавать учебно-научные тексты (в устной и письменной форме) с учетом внеязыковых требо</w:t>
            </w:r>
            <w:r w:rsidRPr="00A95E02">
              <w:rPr>
                <w:rFonts w:ascii="Century Schoolbook" w:hAnsi="Century Schoolbook" w:cs="Century Schoolbook"/>
                <w:color w:val="000000"/>
                <w:sz w:val="19"/>
                <w:szCs w:val="19"/>
              </w:rPr>
              <w:softHyphen/>
              <w:t>ваний, предъявляемых к ним, и в соответствии со спецификой употребления языковых средств.</w:t>
            </w:r>
          </w:p>
          <w:p w:rsidR="00A95E02" w:rsidRPr="00A95E02" w:rsidRDefault="00A95E02" w:rsidP="00A95E02">
            <w:r w:rsidRPr="00A95E02">
              <w:rPr>
                <w:rFonts w:ascii="Century Schoolbook" w:hAnsi="Century Schoolbook" w:cs="Century Schoolbook"/>
                <w:color w:val="000000"/>
                <w:sz w:val="19"/>
                <w:szCs w:val="19"/>
              </w:rPr>
              <w:t>Выступать с сообщениями, небольшими докла</w:t>
            </w:r>
            <w:r w:rsidRPr="00A95E02">
              <w:rPr>
                <w:rFonts w:ascii="Century Schoolbook" w:hAnsi="Century Schoolbook" w:cs="Century Schoolbook"/>
                <w:color w:val="000000"/>
                <w:sz w:val="19"/>
                <w:szCs w:val="19"/>
              </w:rPr>
              <w:softHyphen/>
              <w:t>дами, презентациями; участвовать в диалоге, дис</w:t>
            </w:r>
            <w:r w:rsidRPr="00A95E02">
              <w:rPr>
                <w:rFonts w:ascii="Century Schoolbook" w:hAnsi="Century Schoolbook" w:cs="Century Schoolbook"/>
                <w:color w:val="000000"/>
                <w:sz w:val="19"/>
                <w:szCs w:val="19"/>
              </w:rPr>
              <w:softHyphen/>
              <w:t>куссии на учебно-научные темы, соблюдая нормы учебно-научного общения; составлять аннотации, тезисы, конспекты; писать рецензии.</w:t>
            </w:r>
          </w:p>
          <w:p w:rsidR="00A95E02" w:rsidRDefault="00A95E02" w:rsidP="00A95E02">
            <w:pPr>
              <w:spacing w:line="276" w:lineRule="auto"/>
              <w:rPr>
                <w:lang w:eastAsia="en-US"/>
              </w:rPr>
            </w:pPr>
            <w:r w:rsidRPr="00A95E02">
              <w:rPr>
                <w:rFonts w:ascii="Century Schoolbook" w:hAnsi="Century Schoolbook" w:cs="Century Schoolbook"/>
                <w:color w:val="000000"/>
                <w:sz w:val="19"/>
                <w:szCs w:val="19"/>
              </w:rPr>
              <w:t>Выбирать тему будущего выпускного реферата, проекта; собирать материал по избранной теме.</w:t>
            </w:r>
          </w:p>
        </w:tc>
        <w:tc>
          <w:tcPr>
            <w:tcW w:w="1054"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p>
        </w:tc>
      </w:tr>
      <w:tr w:rsidR="00A95E02" w:rsidTr="00EF239B">
        <w:tc>
          <w:tcPr>
            <w:tcW w:w="1129" w:type="dxa"/>
            <w:tcBorders>
              <w:top w:val="single" w:sz="4" w:space="0" w:color="auto"/>
              <w:left w:val="single" w:sz="4" w:space="0" w:color="auto"/>
              <w:bottom w:val="single" w:sz="4" w:space="0" w:color="auto"/>
              <w:right w:val="single" w:sz="4" w:space="0" w:color="auto"/>
            </w:tcBorders>
            <w:vAlign w:val="center"/>
            <w:hideMark/>
          </w:tcPr>
          <w:p w:rsidR="00A95E02" w:rsidRDefault="00A95E02" w:rsidP="00F76F45">
            <w:pPr>
              <w:spacing w:line="276" w:lineRule="auto"/>
              <w:rPr>
                <w:b/>
                <w:lang w:eastAsia="en-US"/>
              </w:rPr>
            </w:pPr>
            <w:r>
              <w:rPr>
                <w:b/>
                <w:sz w:val="22"/>
                <w:szCs w:val="22"/>
                <w:lang w:eastAsia="en-US"/>
              </w:rPr>
              <w:lastRenderedPageBreak/>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A95E02" w:rsidRDefault="00A95E02" w:rsidP="00A95E02">
            <w:pPr>
              <w:spacing w:line="276" w:lineRule="auto"/>
              <w:rPr>
                <w:lang w:eastAsia="en-US"/>
              </w:rPr>
            </w:pPr>
            <w:r>
              <w:rPr>
                <w:sz w:val="22"/>
                <w:szCs w:val="22"/>
                <w:lang w:eastAsia="en-US"/>
              </w:rPr>
              <w:t>Термины и профессионализмы, нормы их использования в речи. Термины и профессионализмы, нормы их употребления в речи.</w:t>
            </w:r>
          </w:p>
        </w:tc>
        <w:tc>
          <w:tcPr>
            <w:tcW w:w="709"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r>
              <w:rPr>
                <w:lang w:eastAsia="en-US"/>
              </w:rPr>
              <w:t>1</w:t>
            </w:r>
          </w:p>
        </w:tc>
        <w:tc>
          <w:tcPr>
            <w:tcW w:w="5953" w:type="dxa"/>
            <w:vMerge/>
            <w:tcBorders>
              <w:left w:val="single" w:sz="4" w:space="0" w:color="auto"/>
              <w:right w:val="single" w:sz="4" w:space="0" w:color="auto"/>
            </w:tcBorders>
            <w:vAlign w:val="center"/>
          </w:tcPr>
          <w:p w:rsidR="00A95E02" w:rsidRDefault="00A95E02" w:rsidP="00F76F45">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p>
        </w:tc>
      </w:tr>
      <w:tr w:rsidR="00A95E02" w:rsidTr="00F76C4F">
        <w:tc>
          <w:tcPr>
            <w:tcW w:w="1129" w:type="dxa"/>
            <w:tcBorders>
              <w:top w:val="single" w:sz="4" w:space="0" w:color="auto"/>
              <w:left w:val="single" w:sz="4" w:space="0" w:color="auto"/>
              <w:bottom w:val="single" w:sz="4" w:space="0" w:color="auto"/>
              <w:right w:val="single" w:sz="4" w:space="0" w:color="auto"/>
            </w:tcBorders>
            <w:vAlign w:val="center"/>
            <w:hideMark/>
          </w:tcPr>
          <w:p w:rsidR="00A95E02" w:rsidRDefault="00A95E02" w:rsidP="00F76F45">
            <w:pPr>
              <w:spacing w:line="276" w:lineRule="auto"/>
              <w:rPr>
                <w:b/>
                <w:lang w:eastAsia="en-US"/>
              </w:rPr>
            </w:pPr>
            <w:r>
              <w:rPr>
                <w:b/>
                <w:sz w:val="22"/>
                <w:szCs w:val="22"/>
                <w:lang w:eastAsia="en-US"/>
              </w:rPr>
              <w:lastRenderedPageBreak/>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A95E02" w:rsidRDefault="00A95E02" w:rsidP="00A95E02">
            <w:pPr>
              <w:spacing w:line="276" w:lineRule="auto"/>
              <w:rPr>
                <w:lang w:eastAsia="en-US"/>
              </w:rPr>
            </w:pPr>
            <w:r>
              <w:rPr>
                <w:sz w:val="22"/>
                <w:szCs w:val="22"/>
                <w:lang w:eastAsia="en-US"/>
              </w:rPr>
              <w:t>Изложение с продолжением темы, затронутой в тексте</w:t>
            </w:r>
          </w:p>
        </w:tc>
        <w:tc>
          <w:tcPr>
            <w:tcW w:w="709"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r>
              <w:rPr>
                <w:lang w:eastAsia="en-US"/>
              </w:rPr>
              <w:t>1</w:t>
            </w:r>
          </w:p>
        </w:tc>
        <w:tc>
          <w:tcPr>
            <w:tcW w:w="5953" w:type="dxa"/>
            <w:vMerge/>
            <w:tcBorders>
              <w:left w:val="single" w:sz="4" w:space="0" w:color="auto"/>
              <w:right w:val="single" w:sz="4" w:space="0" w:color="auto"/>
            </w:tcBorders>
            <w:vAlign w:val="center"/>
          </w:tcPr>
          <w:p w:rsidR="00A95E02" w:rsidRDefault="00A95E02" w:rsidP="00F76F45">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p>
        </w:tc>
      </w:tr>
      <w:tr w:rsidR="00A95E02" w:rsidTr="00E54E9E">
        <w:tc>
          <w:tcPr>
            <w:tcW w:w="1129" w:type="dxa"/>
            <w:tcBorders>
              <w:top w:val="single" w:sz="4" w:space="0" w:color="auto"/>
              <w:left w:val="single" w:sz="4" w:space="0" w:color="auto"/>
              <w:bottom w:val="single" w:sz="4" w:space="0" w:color="auto"/>
              <w:right w:val="single" w:sz="4" w:space="0" w:color="auto"/>
            </w:tcBorders>
            <w:vAlign w:val="center"/>
            <w:hideMark/>
          </w:tcPr>
          <w:p w:rsidR="00A95E02" w:rsidRDefault="00A95E02" w:rsidP="00F76F45">
            <w:pPr>
              <w:spacing w:line="276" w:lineRule="auto"/>
              <w:rPr>
                <w:b/>
                <w:lang w:eastAsia="en-US"/>
              </w:rPr>
            </w:pPr>
            <w:r>
              <w:rPr>
                <w:b/>
                <w:sz w:val="22"/>
                <w:szCs w:val="22"/>
                <w:lang w:eastAsia="en-US"/>
              </w:rPr>
              <w:t>34</w:t>
            </w:r>
          </w:p>
        </w:tc>
        <w:tc>
          <w:tcPr>
            <w:tcW w:w="4820" w:type="dxa"/>
            <w:tcBorders>
              <w:top w:val="single" w:sz="4" w:space="0" w:color="auto"/>
              <w:left w:val="single" w:sz="4" w:space="0" w:color="auto"/>
              <w:bottom w:val="single" w:sz="4" w:space="0" w:color="auto"/>
              <w:right w:val="single" w:sz="4" w:space="0" w:color="auto"/>
            </w:tcBorders>
            <w:vAlign w:val="center"/>
            <w:hideMark/>
          </w:tcPr>
          <w:p w:rsidR="00A95E02" w:rsidRDefault="00A95E02" w:rsidP="00F76F45">
            <w:pPr>
              <w:spacing w:line="276" w:lineRule="auto"/>
              <w:rPr>
                <w:lang w:eastAsia="en-US"/>
              </w:rPr>
            </w:pPr>
            <w:r>
              <w:rPr>
                <w:sz w:val="22"/>
                <w:szCs w:val="22"/>
                <w:lang w:eastAsia="en-US"/>
              </w:rPr>
              <w:t>Итоговая контрольная работа</w:t>
            </w:r>
          </w:p>
        </w:tc>
        <w:tc>
          <w:tcPr>
            <w:tcW w:w="709"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r>
              <w:rPr>
                <w:lang w:eastAsia="en-US"/>
              </w:rPr>
              <w:t>1</w:t>
            </w:r>
          </w:p>
        </w:tc>
        <w:tc>
          <w:tcPr>
            <w:tcW w:w="5953" w:type="dxa"/>
            <w:vMerge/>
            <w:tcBorders>
              <w:left w:val="single" w:sz="4" w:space="0" w:color="auto"/>
              <w:right w:val="single" w:sz="4" w:space="0" w:color="auto"/>
            </w:tcBorders>
            <w:vAlign w:val="center"/>
          </w:tcPr>
          <w:p w:rsidR="00A95E02" w:rsidRDefault="00A95E02" w:rsidP="00F76F45">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p>
        </w:tc>
      </w:tr>
      <w:tr w:rsidR="00A95E02" w:rsidTr="00E54E9E">
        <w:tc>
          <w:tcPr>
            <w:tcW w:w="1129" w:type="dxa"/>
            <w:tcBorders>
              <w:top w:val="single" w:sz="4" w:space="0" w:color="auto"/>
              <w:left w:val="single" w:sz="4" w:space="0" w:color="auto"/>
              <w:bottom w:val="single" w:sz="4" w:space="0" w:color="auto"/>
              <w:right w:val="single" w:sz="4" w:space="0" w:color="auto"/>
            </w:tcBorders>
            <w:vAlign w:val="center"/>
          </w:tcPr>
          <w:p w:rsidR="00A95E02" w:rsidRDefault="00A95E02" w:rsidP="00F76F45">
            <w:pPr>
              <w:spacing w:line="276" w:lineRule="auto"/>
              <w:rPr>
                <w:b/>
                <w:sz w:val="22"/>
                <w:szCs w:val="22"/>
                <w:lang w:eastAsia="en-US"/>
              </w:rPr>
            </w:pPr>
            <w:r>
              <w:rPr>
                <w:b/>
                <w:sz w:val="22"/>
                <w:szCs w:val="22"/>
                <w:lang w:eastAsia="en-US"/>
              </w:rPr>
              <w:t>35</w:t>
            </w:r>
          </w:p>
        </w:tc>
        <w:tc>
          <w:tcPr>
            <w:tcW w:w="4820" w:type="dxa"/>
            <w:tcBorders>
              <w:top w:val="single" w:sz="4" w:space="0" w:color="auto"/>
              <w:left w:val="single" w:sz="4" w:space="0" w:color="auto"/>
              <w:bottom w:val="single" w:sz="4" w:space="0" w:color="auto"/>
              <w:right w:val="single" w:sz="4" w:space="0" w:color="auto"/>
            </w:tcBorders>
            <w:vAlign w:val="center"/>
          </w:tcPr>
          <w:p w:rsidR="00A95E02" w:rsidRDefault="00A95E02" w:rsidP="00F76F45">
            <w:pPr>
              <w:spacing w:line="276" w:lineRule="auto"/>
              <w:rPr>
                <w:sz w:val="22"/>
                <w:szCs w:val="22"/>
                <w:lang w:eastAsia="en-US"/>
              </w:rPr>
            </w:pPr>
            <w:r>
              <w:rPr>
                <w:sz w:val="22"/>
                <w:szCs w:val="22"/>
                <w:lang w:eastAsia="en-US"/>
              </w:rPr>
              <w:t>Итоговый урок.</w:t>
            </w:r>
          </w:p>
        </w:tc>
        <w:tc>
          <w:tcPr>
            <w:tcW w:w="709"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p>
        </w:tc>
        <w:tc>
          <w:tcPr>
            <w:tcW w:w="5953" w:type="dxa"/>
            <w:vMerge/>
            <w:tcBorders>
              <w:left w:val="single" w:sz="4" w:space="0" w:color="auto"/>
              <w:bottom w:val="single" w:sz="4" w:space="0" w:color="auto"/>
              <w:right w:val="single" w:sz="4" w:space="0" w:color="auto"/>
            </w:tcBorders>
            <w:vAlign w:val="center"/>
          </w:tcPr>
          <w:p w:rsidR="00A95E02" w:rsidRDefault="00A95E02" w:rsidP="00F76F45">
            <w:pPr>
              <w:spacing w:line="276" w:lineRule="auto"/>
              <w:rPr>
                <w:lang w:eastAsia="en-US"/>
              </w:rPr>
            </w:pPr>
          </w:p>
        </w:tc>
        <w:tc>
          <w:tcPr>
            <w:tcW w:w="1054"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p>
        </w:tc>
        <w:tc>
          <w:tcPr>
            <w:tcW w:w="1121" w:type="dxa"/>
            <w:tcBorders>
              <w:top w:val="single" w:sz="4" w:space="0" w:color="auto"/>
              <w:left w:val="single" w:sz="4" w:space="0" w:color="auto"/>
              <w:bottom w:val="single" w:sz="4" w:space="0" w:color="auto"/>
              <w:right w:val="single" w:sz="4" w:space="0" w:color="auto"/>
            </w:tcBorders>
          </w:tcPr>
          <w:p w:rsidR="00A95E02" w:rsidRDefault="00A95E02" w:rsidP="00F76F45">
            <w:pPr>
              <w:spacing w:line="276" w:lineRule="auto"/>
              <w:rPr>
                <w:lang w:eastAsia="en-US"/>
              </w:rPr>
            </w:pPr>
          </w:p>
        </w:tc>
      </w:tr>
    </w:tbl>
    <w:p w:rsidR="00143A69" w:rsidRDefault="00143A69" w:rsidP="00143A69">
      <w:pPr>
        <w:autoSpaceDE w:val="0"/>
        <w:autoSpaceDN w:val="0"/>
        <w:adjustRightInd w:val="0"/>
      </w:pPr>
    </w:p>
    <w:p w:rsidR="00726932" w:rsidRDefault="00726932"/>
    <w:sectPr w:rsidR="00726932" w:rsidSect="00143A69">
      <w:type w:val="nextColumn"/>
      <w:pgSz w:w="16838" w:h="11906" w:orient="landscape"/>
      <w:pgMar w:top="1135"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AB7" w:rsidRDefault="007E0AB7" w:rsidP="00143A69">
      <w:r>
        <w:separator/>
      </w:r>
    </w:p>
  </w:endnote>
  <w:endnote w:type="continuationSeparator" w:id="0">
    <w:p w:rsidR="007E0AB7" w:rsidRDefault="007E0AB7" w:rsidP="0014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AB7" w:rsidRDefault="007E0AB7" w:rsidP="00143A69">
      <w:r>
        <w:separator/>
      </w:r>
    </w:p>
  </w:footnote>
  <w:footnote w:type="continuationSeparator" w:id="0">
    <w:p w:rsidR="007E0AB7" w:rsidRDefault="007E0AB7" w:rsidP="00143A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6"/>
    <w:lvl w:ilvl="0">
      <w:start w:val="1"/>
      <w:numFmt w:val="bullet"/>
      <w:lvlText w:val=""/>
      <w:lvlJc w:val="left"/>
      <w:pPr>
        <w:tabs>
          <w:tab w:val="num" w:pos="1080"/>
        </w:tabs>
        <w:ind w:left="1080" w:hanging="360"/>
      </w:pPr>
      <w:rPr>
        <w:rFonts w:ascii="Symbol" w:hAnsi="Symbol"/>
      </w:rPr>
    </w:lvl>
  </w:abstractNum>
  <w:abstractNum w:abstractNumId="1" w15:restartNumberingAfterBreak="0">
    <w:nsid w:val="00000007"/>
    <w:multiLevelType w:val="singleLevel"/>
    <w:tmpl w:val="00000007"/>
    <w:name w:val="WW8Num11"/>
    <w:lvl w:ilvl="0">
      <w:start w:val="1"/>
      <w:numFmt w:val="bullet"/>
      <w:lvlText w:val=""/>
      <w:lvlJc w:val="left"/>
      <w:pPr>
        <w:tabs>
          <w:tab w:val="num" w:pos="720"/>
        </w:tabs>
        <w:ind w:left="720" w:hanging="360"/>
      </w:pPr>
      <w:rPr>
        <w:rFonts w:ascii="Symbol" w:hAnsi="Symbol"/>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A69"/>
    <w:rsid w:val="0014058D"/>
    <w:rsid w:val="00143A69"/>
    <w:rsid w:val="00240FB4"/>
    <w:rsid w:val="00375D15"/>
    <w:rsid w:val="003B5CEA"/>
    <w:rsid w:val="004B2876"/>
    <w:rsid w:val="00643CBB"/>
    <w:rsid w:val="00726932"/>
    <w:rsid w:val="007E0AB7"/>
    <w:rsid w:val="00A95E02"/>
    <w:rsid w:val="00D2762F"/>
    <w:rsid w:val="00E11380"/>
    <w:rsid w:val="00E366D1"/>
    <w:rsid w:val="00F7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E390F7-DD2E-4CA5-B88C-1F2F1A8B1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A69"/>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143A69"/>
    <w:rPr>
      <w:rFonts w:ascii="Courier New" w:hAnsi="Courier New"/>
      <w:sz w:val="20"/>
      <w:szCs w:val="20"/>
    </w:rPr>
  </w:style>
  <w:style w:type="character" w:customStyle="1" w:styleId="a4">
    <w:name w:val="Текст Знак"/>
    <w:basedOn w:val="a0"/>
    <w:link w:val="a3"/>
    <w:semiHidden/>
    <w:rsid w:val="00143A69"/>
    <w:rPr>
      <w:rFonts w:ascii="Courier New" w:eastAsia="Times New Roman" w:hAnsi="Courier New" w:cs="Times New Roman"/>
      <w:sz w:val="20"/>
      <w:szCs w:val="20"/>
      <w:lang w:eastAsia="ru-RU"/>
    </w:rPr>
  </w:style>
  <w:style w:type="paragraph" w:styleId="a5">
    <w:name w:val="header"/>
    <w:basedOn w:val="a"/>
    <w:link w:val="a6"/>
    <w:uiPriority w:val="99"/>
    <w:unhideWhenUsed/>
    <w:rsid w:val="00143A69"/>
    <w:pPr>
      <w:tabs>
        <w:tab w:val="center" w:pos="4677"/>
        <w:tab w:val="right" w:pos="9355"/>
      </w:tabs>
    </w:pPr>
  </w:style>
  <w:style w:type="character" w:customStyle="1" w:styleId="a6">
    <w:name w:val="Верхний колонтитул Знак"/>
    <w:basedOn w:val="a0"/>
    <w:link w:val="a5"/>
    <w:uiPriority w:val="99"/>
    <w:rsid w:val="00143A69"/>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43A69"/>
    <w:pPr>
      <w:tabs>
        <w:tab w:val="center" w:pos="4677"/>
        <w:tab w:val="right" w:pos="9355"/>
      </w:tabs>
    </w:pPr>
  </w:style>
  <w:style w:type="character" w:customStyle="1" w:styleId="a8">
    <w:name w:val="Нижний колонтитул Знак"/>
    <w:basedOn w:val="a0"/>
    <w:link w:val="a7"/>
    <w:uiPriority w:val="99"/>
    <w:rsid w:val="00143A69"/>
    <w:rPr>
      <w:rFonts w:ascii="Times New Roman" w:eastAsia="Times New Roman" w:hAnsi="Times New Roman" w:cs="Times New Roman"/>
      <w:sz w:val="24"/>
      <w:szCs w:val="24"/>
      <w:lang w:eastAsia="ru-RU"/>
    </w:rPr>
  </w:style>
  <w:style w:type="character" w:customStyle="1" w:styleId="50ptExact">
    <w:name w:val="Основной текст (5) + Интервал 0 pt Exact"/>
    <w:basedOn w:val="5"/>
    <w:rsid w:val="00D2762F"/>
    <w:rPr>
      <w:rFonts w:ascii="Century Schoolbook" w:eastAsia="Century Schoolbook" w:hAnsi="Century Schoolbook" w:cs="Century Schoolbook"/>
      <w:spacing w:val="4"/>
      <w:sz w:val="18"/>
      <w:szCs w:val="18"/>
      <w:shd w:val="clear" w:color="auto" w:fill="FFFFFF"/>
    </w:rPr>
  </w:style>
  <w:style w:type="character" w:customStyle="1" w:styleId="5">
    <w:name w:val="Основной текст (5)_"/>
    <w:basedOn w:val="a0"/>
    <w:link w:val="50"/>
    <w:rsid w:val="00D2762F"/>
    <w:rPr>
      <w:rFonts w:ascii="Century Schoolbook" w:eastAsia="Century Schoolbook" w:hAnsi="Century Schoolbook" w:cs="Century Schoolbook"/>
      <w:spacing w:val="-10"/>
      <w:sz w:val="19"/>
      <w:szCs w:val="19"/>
      <w:shd w:val="clear" w:color="auto" w:fill="FFFFFF"/>
    </w:rPr>
  </w:style>
  <w:style w:type="paragraph" w:customStyle="1" w:styleId="50">
    <w:name w:val="Основной текст (5)"/>
    <w:basedOn w:val="a"/>
    <w:link w:val="5"/>
    <w:rsid w:val="00D2762F"/>
    <w:pPr>
      <w:widowControl w:val="0"/>
      <w:shd w:val="clear" w:color="auto" w:fill="FFFFFF"/>
      <w:spacing w:line="106" w:lineRule="exact"/>
      <w:ind w:hanging="240"/>
    </w:pPr>
    <w:rPr>
      <w:rFonts w:ascii="Century Schoolbook" w:eastAsia="Century Schoolbook" w:hAnsi="Century Schoolbook" w:cs="Century Schoolbook"/>
      <w:spacing w:val="-10"/>
      <w:sz w:val="19"/>
      <w:szCs w:val="19"/>
      <w:lang w:eastAsia="en-US"/>
    </w:rPr>
  </w:style>
  <w:style w:type="character" w:customStyle="1" w:styleId="a9">
    <w:name w:val="Основной текст_"/>
    <w:basedOn w:val="a0"/>
    <w:link w:val="1"/>
    <w:rsid w:val="00A95E02"/>
    <w:rPr>
      <w:rFonts w:ascii="Century Schoolbook" w:eastAsia="Century Schoolbook" w:hAnsi="Century Schoolbook" w:cs="Century Schoolbook"/>
      <w:sz w:val="21"/>
      <w:szCs w:val="21"/>
      <w:shd w:val="clear" w:color="auto" w:fill="FFFFFF"/>
    </w:rPr>
  </w:style>
  <w:style w:type="character" w:customStyle="1" w:styleId="95pt">
    <w:name w:val="Основной текст + 9;5 pt"/>
    <w:basedOn w:val="a9"/>
    <w:rsid w:val="00A95E02"/>
    <w:rPr>
      <w:rFonts w:ascii="Century Schoolbook" w:eastAsia="Century Schoolbook" w:hAnsi="Century Schoolbook" w:cs="Century Schoolbook"/>
      <w:color w:val="000000"/>
      <w:spacing w:val="0"/>
      <w:w w:val="100"/>
      <w:position w:val="0"/>
      <w:sz w:val="19"/>
      <w:szCs w:val="19"/>
      <w:shd w:val="clear" w:color="auto" w:fill="FFFFFF"/>
      <w:lang w:val="ru-RU" w:eastAsia="ru-RU" w:bidi="ru-RU"/>
    </w:rPr>
  </w:style>
  <w:style w:type="paragraph" w:customStyle="1" w:styleId="1">
    <w:name w:val="Основной текст1"/>
    <w:basedOn w:val="a"/>
    <w:link w:val="a9"/>
    <w:rsid w:val="00A95E02"/>
    <w:pPr>
      <w:widowControl w:val="0"/>
      <w:shd w:val="clear" w:color="auto" w:fill="FFFFFF"/>
      <w:spacing w:line="250" w:lineRule="exact"/>
      <w:jc w:val="both"/>
    </w:pPr>
    <w:rPr>
      <w:rFonts w:ascii="Century Schoolbook" w:eastAsia="Century Schoolbook" w:hAnsi="Century Schoolbook" w:cs="Century Schoolbook"/>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25842">
      <w:bodyDiv w:val="1"/>
      <w:marLeft w:val="0"/>
      <w:marRight w:val="0"/>
      <w:marTop w:val="0"/>
      <w:marBottom w:val="0"/>
      <w:divBdr>
        <w:top w:val="none" w:sz="0" w:space="0" w:color="auto"/>
        <w:left w:val="none" w:sz="0" w:space="0" w:color="auto"/>
        <w:bottom w:val="none" w:sz="0" w:space="0" w:color="auto"/>
        <w:right w:val="none" w:sz="0" w:space="0" w:color="auto"/>
      </w:divBdr>
    </w:div>
    <w:div w:id="183422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17</Pages>
  <Words>7454</Words>
  <Characters>42491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Платово</dc:creator>
  <cp:keywords/>
  <dc:description/>
  <cp:lastModifiedBy>Платово</cp:lastModifiedBy>
  <cp:revision>2</cp:revision>
  <dcterms:created xsi:type="dcterms:W3CDTF">2017-06-22T03:20:00Z</dcterms:created>
  <dcterms:modified xsi:type="dcterms:W3CDTF">2017-06-22T05:18:00Z</dcterms:modified>
</cp:coreProperties>
</file>